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86F5D" w:rsidRDefault="00892736" w:rsidP="00FC62F1">
      <w:pPr>
        <w:ind w:right="401"/>
        <w:rPr>
          <w:sz w:val="56"/>
          <w:szCs w:val="56"/>
        </w:rPr>
      </w:pPr>
      <w:r w:rsidRPr="00C469FF">
        <w:rPr>
          <w:rFonts w:cs="Calibri"/>
          <w:noProof/>
          <w:lang w:val="en-GB" w:eastAsia="en-GB"/>
        </w:rPr>
        <w:drawing>
          <wp:anchor distT="0" distB="0" distL="114300" distR="114300" simplePos="0" relativeHeight="251659264" behindDoc="0" locked="0" layoutInCell="1" allowOverlap="1" wp14:anchorId="53A263D7" wp14:editId="17DD183C">
            <wp:simplePos x="0" y="0"/>
            <wp:positionH relativeFrom="column">
              <wp:posOffset>-759460</wp:posOffset>
            </wp:positionH>
            <wp:positionV relativeFrom="paragraph">
              <wp:posOffset>423545</wp:posOffset>
            </wp:positionV>
            <wp:extent cx="311785" cy="9258300"/>
            <wp:effectExtent l="0" t="0" r="0" b="0"/>
            <wp:wrapThrough wrapText="bothSides">
              <wp:wrapPolygon edited="0">
                <wp:start x="0" y="1822"/>
                <wp:lineTo x="0" y="19733"/>
                <wp:lineTo x="3959" y="19733"/>
                <wp:lineTo x="19796" y="19111"/>
                <wp:lineTo x="19796" y="2444"/>
                <wp:lineTo x="3959" y="1822"/>
                <wp:lineTo x="0" y="1822"/>
              </wp:wrapPolygon>
            </wp:wrapThrough>
            <wp:docPr id="1435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785" cy="925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6F5D" w:rsidRDefault="00D86F5D" w:rsidP="00892736">
      <w:pPr>
        <w:ind w:left="851" w:right="401"/>
        <w:rPr>
          <w:sz w:val="56"/>
          <w:szCs w:val="56"/>
        </w:rPr>
      </w:pPr>
    </w:p>
    <w:p w:rsidR="00033EED" w:rsidRDefault="00033EED" w:rsidP="00892736">
      <w:pPr>
        <w:ind w:left="851" w:right="401"/>
        <w:rPr>
          <w:sz w:val="56"/>
          <w:szCs w:val="56"/>
        </w:rPr>
      </w:pPr>
    </w:p>
    <w:p w:rsidR="00C0307B" w:rsidRPr="00D86F5D" w:rsidRDefault="006344B3" w:rsidP="00892736">
      <w:pPr>
        <w:ind w:left="851" w:right="401"/>
        <w:rPr>
          <w:sz w:val="56"/>
          <w:szCs w:val="56"/>
        </w:rPr>
      </w:pPr>
      <w:r>
        <w:rPr>
          <w:sz w:val="56"/>
          <w:szCs w:val="56"/>
        </w:rPr>
        <w:t xml:space="preserve">NB </w:t>
      </w:r>
      <w:r w:rsidR="00FF3BB7">
        <w:rPr>
          <w:sz w:val="56"/>
          <w:szCs w:val="56"/>
        </w:rPr>
        <w:t xml:space="preserve">VPN Reference </w:t>
      </w:r>
      <w:r w:rsidR="0081371F">
        <w:rPr>
          <w:sz w:val="56"/>
          <w:szCs w:val="56"/>
        </w:rPr>
        <w:t>Manual</w:t>
      </w:r>
    </w:p>
    <w:p w:rsidR="00ED3F43" w:rsidRPr="00D86F5D" w:rsidRDefault="00FF3BB7" w:rsidP="00892736">
      <w:pPr>
        <w:ind w:left="851" w:right="401"/>
        <w:rPr>
          <w:sz w:val="40"/>
          <w:szCs w:val="40"/>
        </w:rPr>
      </w:pPr>
      <w:r>
        <w:rPr>
          <w:sz w:val="40"/>
          <w:szCs w:val="40"/>
        </w:rPr>
        <w:t xml:space="preserve">Remote Access for NB </w:t>
      </w:r>
      <w:r w:rsidR="007F2BF8">
        <w:rPr>
          <w:sz w:val="40"/>
          <w:szCs w:val="40"/>
        </w:rPr>
        <w:t xml:space="preserve">HMI </w:t>
      </w:r>
      <w:r>
        <w:rPr>
          <w:sz w:val="40"/>
          <w:szCs w:val="40"/>
        </w:rPr>
        <w:t>Product Series</w:t>
      </w:r>
    </w:p>
    <w:p w:rsidR="00D86F5D" w:rsidRDefault="00D86F5D" w:rsidP="00892736">
      <w:pPr>
        <w:ind w:left="851" w:right="401"/>
      </w:pPr>
    </w:p>
    <w:p w:rsidR="00FF3BB7" w:rsidRDefault="00FF3BB7" w:rsidP="00892736">
      <w:pPr>
        <w:ind w:left="851" w:right="401"/>
      </w:pPr>
    </w:p>
    <w:p w:rsidR="00653E01" w:rsidRDefault="00653E01" w:rsidP="00892736">
      <w:pPr>
        <w:ind w:left="851" w:right="401"/>
      </w:pPr>
    </w:p>
    <w:p w:rsidR="00653E01" w:rsidRDefault="00653E01" w:rsidP="00892736">
      <w:pPr>
        <w:ind w:left="851" w:right="401"/>
      </w:pPr>
    </w:p>
    <w:p w:rsidR="00653E01" w:rsidRDefault="00653E01" w:rsidP="00892736">
      <w:pPr>
        <w:ind w:left="851" w:right="401"/>
      </w:pPr>
    </w:p>
    <w:p w:rsidR="00653E01" w:rsidRDefault="00653E01" w:rsidP="00892736">
      <w:pPr>
        <w:ind w:left="851" w:right="401"/>
      </w:pPr>
    </w:p>
    <w:p w:rsidR="00653E01" w:rsidRDefault="00653E01" w:rsidP="00653E01">
      <w:pPr>
        <w:ind w:right="401"/>
      </w:pPr>
    </w:p>
    <w:p w:rsidR="00653E01" w:rsidRDefault="00653E01" w:rsidP="00653E01">
      <w:pPr>
        <w:ind w:right="401"/>
      </w:pPr>
    </w:p>
    <w:p w:rsidR="00653E01" w:rsidRDefault="00653E01" w:rsidP="00653E01">
      <w:pPr>
        <w:ind w:right="401"/>
      </w:pPr>
    </w:p>
    <w:p w:rsidR="00653E01" w:rsidRDefault="00653E01" w:rsidP="00653E01">
      <w:pPr>
        <w:ind w:right="401"/>
      </w:pPr>
    </w:p>
    <w:p w:rsidR="00653E01" w:rsidRDefault="00653E01" w:rsidP="00653E01">
      <w:pPr>
        <w:ind w:right="401"/>
      </w:pPr>
    </w:p>
    <w:p w:rsidR="00653E01" w:rsidRDefault="00653E01" w:rsidP="00FF3BB7">
      <w:pPr>
        <w:ind w:left="851" w:right="401"/>
        <w:jc w:val="center"/>
        <w:rPr>
          <w:noProof/>
          <w:lang w:eastAsia="en-US"/>
        </w:rPr>
      </w:pPr>
    </w:p>
    <w:p w:rsidR="00206D70" w:rsidRDefault="00206D70" w:rsidP="00FF3BB7">
      <w:pPr>
        <w:ind w:left="851" w:right="401"/>
        <w:jc w:val="center"/>
        <w:rPr>
          <w:noProof/>
          <w:lang w:eastAsia="en-US"/>
        </w:rPr>
      </w:pPr>
    </w:p>
    <w:p w:rsidR="00892736" w:rsidRDefault="00892736" w:rsidP="00FF3BB7">
      <w:pPr>
        <w:ind w:left="851" w:right="401"/>
        <w:jc w:val="center"/>
      </w:pPr>
    </w:p>
    <w:p w:rsidR="00653E01" w:rsidRDefault="00653E01" w:rsidP="00FF3BB7">
      <w:pPr>
        <w:ind w:left="851" w:right="401"/>
        <w:jc w:val="center"/>
      </w:pPr>
    </w:p>
    <w:p w:rsidR="00653E01" w:rsidRDefault="00653E01" w:rsidP="00FF3BB7">
      <w:pPr>
        <w:ind w:left="851" w:right="401"/>
        <w:jc w:val="center"/>
      </w:pPr>
    </w:p>
    <w:p w:rsidR="00653E01" w:rsidRDefault="00653E01" w:rsidP="00FF3BB7">
      <w:pPr>
        <w:ind w:left="851" w:right="401"/>
        <w:jc w:val="center"/>
      </w:pPr>
    </w:p>
    <w:p w:rsidR="00653E01" w:rsidRDefault="00653E01" w:rsidP="00FF3BB7">
      <w:pPr>
        <w:ind w:left="851" w:right="401"/>
        <w:jc w:val="center"/>
      </w:pPr>
    </w:p>
    <w:p w:rsidR="00892736" w:rsidRDefault="00892736" w:rsidP="00892736">
      <w:pPr>
        <w:ind w:right="559"/>
        <w:rPr>
          <w:rFonts w:cs="Calibri"/>
        </w:rPr>
      </w:pPr>
    </w:p>
    <w:p w:rsidR="00892736" w:rsidRDefault="00892736" w:rsidP="00892736">
      <w:pPr>
        <w:ind w:right="559"/>
        <w:rPr>
          <w:rFonts w:cs="Calibri"/>
        </w:rPr>
      </w:pPr>
    </w:p>
    <w:p w:rsidR="00892736" w:rsidRPr="00C469FF" w:rsidRDefault="00892736" w:rsidP="00892736">
      <w:pPr>
        <w:ind w:right="559"/>
        <w:rPr>
          <w:rFonts w:cs="Calibri"/>
        </w:rPr>
      </w:pPr>
    </w:p>
    <w:p w:rsidR="00892736" w:rsidRPr="00C469FF" w:rsidRDefault="00892736" w:rsidP="00892736">
      <w:pPr>
        <w:ind w:right="559"/>
        <w:jc w:val="right"/>
        <w:rPr>
          <w:rFonts w:cs="Calibri"/>
        </w:rPr>
      </w:pPr>
      <w:r w:rsidRPr="00C469FF">
        <w:rPr>
          <w:rFonts w:cs="Calibri"/>
        </w:rPr>
        <w:t>Version v</w:t>
      </w:r>
      <w:r w:rsidRPr="00C469FF">
        <w:rPr>
          <w:rFonts w:cs="Calibri"/>
          <w:sz w:val="16"/>
          <w:szCs w:val="16"/>
        </w:rPr>
        <w:fldChar w:fldCharType="begin"/>
      </w:r>
      <w:r w:rsidRPr="00C469FF">
        <w:rPr>
          <w:rFonts w:cs="Calibri"/>
          <w:sz w:val="16"/>
          <w:szCs w:val="16"/>
        </w:rPr>
        <w:instrText xml:space="preserve"> DOCPROPERTY "Version"  \* MERGEFORMAT </w:instrText>
      </w:r>
      <w:r w:rsidRPr="00C469FF">
        <w:rPr>
          <w:rFonts w:cs="Calibri"/>
          <w:sz w:val="16"/>
          <w:szCs w:val="16"/>
        </w:rPr>
        <w:fldChar w:fldCharType="separate"/>
      </w:r>
      <w:r w:rsidR="00DC56B9">
        <w:rPr>
          <w:rFonts w:cs="Calibri"/>
          <w:sz w:val="16"/>
          <w:szCs w:val="16"/>
        </w:rPr>
        <w:t>1.00</w:t>
      </w:r>
      <w:r w:rsidRPr="00C469FF">
        <w:rPr>
          <w:rFonts w:cs="Calibri"/>
          <w:sz w:val="16"/>
          <w:szCs w:val="16"/>
        </w:rPr>
        <w:fldChar w:fldCharType="end"/>
      </w:r>
    </w:p>
    <w:p w:rsidR="00892736" w:rsidRPr="00C469FF" w:rsidRDefault="00892736" w:rsidP="00892736">
      <w:pPr>
        <w:ind w:right="559"/>
        <w:jc w:val="right"/>
        <w:rPr>
          <w:rFonts w:cs="Calibri"/>
        </w:rPr>
      </w:pPr>
      <w:r w:rsidRPr="00C469FF">
        <w:rPr>
          <w:rFonts w:cs="Calibri"/>
        </w:rPr>
        <w:t>OMRON Europe</w:t>
      </w:r>
    </w:p>
    <w:p w:rsidR="00892736" w:rsidRPr="00C469FF" w:rsidRDefault="00892736" w:rsidP="00892736">
      <w:pPr>
        <w:ind w:right="559"/>
        <w:rPr>
          <w:rFonts w:cs="Calibri"/>
        </w:rPr>
      </w:pPr>
    </w:p>
    <w:p w:rsidR="00892736" w:rsidRPr="00C469FF" w:rsidRDefault="00892736" w:rsidP="00892736">
      <w:pPr>
        <w:ind w:right="559"/>
        <w:rPr>
          <w:rFonts w:cs="Calibri"/>
        </w:rPr>
      </w:pPr>
    </w:p>
    <w:p w:rsidR="00892736" w:rsidRPr="00C469FF" w:rsidRDefault="00892736" w:rsidP="00892736">
      <w:pPr>
        <w:ind w:right="559"/>
        <w:rPr>
          <w:rFonts w:cs="Calibri"/>
        </w:rPr>
      </w:pPr>
    </w:p>
    <w:p w:rsidR="00892736" w:rsidRPr="00C469FF" w:rsidRDefault="00892736" w:rsidP="00892736">
      <w:pPr>
        <w:ind w:right="559"/>
        <w:rPr>
          <w:rFonts w:cs="Calibri"/>
        </w:rPr>
      </w:pPr>
    </w:p>
    <w:p w:rsidR="00892736" w:rsidRPr="00C469FF" w:rsidRDefault="00892736" w:rsidP="00892736">
      <w:pPr>
        <w:ind w:right="559"/>
        <w:jc w:val="right"/>
        <w:rPr>
          <w:rFonts w:cs="Calibri"/>
        </w:rPr>
      </w:pPr>
      <w:r w:rsidRPr="00C469FF">
        <w:rPr>
          <w:rFonts w:cs="Calibri"/>
        </w:rPr>
        <w:t>industrial.omron.eu</w:t>
      </w:r>
    </w:p>
    <w:p w:rsidR="00E83F58" w:rsidRDefault="00E83F58" w:rsidP="00033EED">
      <w:pPr>
        <w:pStyle w:val="Heading1"/>
        <w:ind w:left="709"/>
      </w:pPr>
      <w:bookmarkStart w:id="0" w:name="_Toc456242913"/>
      <w:bookmarkStart w:id="1" w:name="_Toc456252778"/>
      <w:bookmarkStart w:id="2" w:name="_Toc456271119"/>
      <w:bookmarkStart w:id="3" w:name="_Toc456342376"/>
      <w:bookmarkStart w:id="4" w:name="_Toc456344409"/>
      <w:bookmarkStart w:id="5" w:name="_Toc456933336"/>
      <w:bookmarkStart w:id="6" w:name="_Toc425754794"/>
      <w:bookmarkStart w:id="7" w:name="_Toc442851737"/>
      <w:r>
        <w:lastRenderedPageBreak/>
        <w:t>Contents</w:t>
      </w:r>
      <w:bookmarkEnd w:id="0"/>
      <w:bookmarkEnd w:id="1"/>
      <w:bookmarkEnd w:id="2"/>
      <w:bookmarkEnd w:id="3"/>
      <w:bookmarkEnd w:id="4"/>
      <w:bookmarkEnd w:id="5"/>
    </w:p>
    <w:p w:rsidR="00B63E58" w:rsidRPr="00B63E58" w:rsidRDefault="00264469">
      <w:pPr>
        <w:pStyle w:val="TOC1"/>
        <w:tabs>
          <w:tab w:val="right" w:leader="dot" w:pos="9016"/>
        </w:tabs>
        <w:rPr>
          <w:rFonts w:ascii="Calibri" w:hAnsi="Calibri"/>
          <w:b w:val="0"/>
          <w:bCs w:val="0"/>
          <w:caps w:val="0"/>
          <w:noProof/>
          <w:kern w:val="0"/>
          <w:sz w:val="22"/>
          <w:szCs w:val="22"/>
          <w:lang w:eastAsia="en-US"/>
        </w:rPr>
      </w:pPr>
      <w:r w:rsidRPr="00B63E58">
        <w:rPr>
          <w:rFonts w:ascii="Calibri" w:hAnsi="Calibri"/>
          <w:b w:val="0"/>
          <w:bCs w:val="0"/>
          <w:caps w:val="0"/>
        </w:rPr>
        <w:fldChar w:fldCharType="begin"/>
      </w:r>
      <w:r w:rsidRPr="00B63E58">
        <w:rPr>
          <w:rFonts w:ascii="Calibri" w:hAnsi="Calibri"/>
          <w:b w:val="0"/>
          <w:bCs w:val="0"/>
          <w:caps w:val="0"/>
        </w:rPr>
        <w:instrText xml:space="preserve"> TOC \o "1-3" \h \z \u </w:instrText>
      </w:r>
      <w:r w:rsidRPr="00B63E58">
        <w:rPr>
          <w:rFonts w:ascii="Calibri" w:hAnsi="Calibri"/>
          <w:b w:val="0"/>
          <w:bCs w:val="0"/>
          <w:caps w:val="0"/>
        </w:rPr>
        <w:fldChar w:fldCharType="separate"/>
      </w:r>
      <w:hyperlink w:anchor="_Toc456933337" w:history="1">
        <w:r w:rsidR="008446D1">
          <w:rPr>
            <w:rStyle w:val="Hyperlink"/>
            <w:rFonts w:ascii="Calibri" w:hAnsi="Calibri"/>
            <w:noProof/>
          </w:rPr>
          <w:t>About this Manual</w:t>
        </w:r>
        <w:r w:rsidR="00B63E58" w:rsidRPr="00B63E58">
          <w:rPr>
            <w:rFonts w:ascii="Calibri" w:hAnsi="Calibri"/>
            <w:noProof/>
            <w:webHidden/>
          </w:rPr>
          <w:tab/>
        </w:r>
        <w:r w:rsidR="00B63E58" w:rsidRPr="00B63E58">
          <w:rPr>
            <w:rFonts w:ascii="Calibri" w:hAnsi="Calibri"/>
            <w:noProof/>
            <w:webHidden/>
          </w:rPr>
          <w:fldChar w:fldCharType="begin"/>
        </w:r>
        <w:r w:rsidR="00B63E58" w:rsidRPr="00B63E58">
          <w:rPr>
            <w:rFonts w:ascii="Calibri" w:hAnsi="Calibri"/>
            <w:noProof/>
            <w:webHidden/>
          </w:rPr>
          <w:instrText xml:space="preserve"> PAGEREF _Toc456933337 \h </w:instrText>
        </w:r>
        <w:r w:rsidR="00B63E58" w:rsidRPr="00B63E58">
          <w:rPr>
            <w:rFonts w:ascii="Calibri" w:hAnsi="Calibri"/>
            <w:noProof/>
            <w:webHidden/>
          </w:rPr>
        </w:r>
        <w:r w:rsidR="00B63E58" w:rsidRPr="00B63E58">
          <w:rPr>
            <w:rFonts w:ascii="Calibri" w:hAnsi="Calibri"/>
            <w:noProof/>
            <w:webHidden/>
          </w:rPr>
          <w:fldChar w:fldCharType="separate"/>
        </w:r>
        <w:r w:rsidR="008446D1">
          <w:rPr>
            <w:rFonts w:ascii="Calibri" w:hAnsi="Calibri"/>
            <w:noProof/>
            <w:webHidden/>
          </w:rPr>
          <w:t>3</w:t>
        </w:r>
        <w:r w:rsidR="00B63E58" w:rsidRPr="00B63E58">
          <w:rPr>
            <w:rFonts w:ascii="Calibri" w:hAnsi="Calibri"/>
            <w:noProof/>
            <w:webHidden/>
          </w:rPr>
          <w:fldChar w:fldCharType="end"/>
        </w:r>
      </w:hyperlink>
    </w:p>
    <w:p w:rsidR="00B63E58" w:rsidRPr="00B63E58" w:rsidRDefault="00827B3A">
      <w:pPr>
        <w:pStyle w:val="TOC1"/>
        <w:tabs>
          <w:tab w:val="right" w:leader="dot" w:pos="9016"/>
        </w:tabs>
        <w:rPr>
          <w:rFonts w:ascii="Calibri" w:hAnsi="Calibri"/>
          <w:b w:val="0"/>
          <w:bCs w:val="0"/>
          <w:caps w:val="0"/>
          <w:noProof/>
          <w:kern w:val="0"/>
          <w:sz w:val="22"/>
          <w:szCs w:val="22"/>
          <w:lang w:eastAsia="en-US"/>
        </w:rPr>
      </w:pPr>
      <w:hyperlink w:anchor="_Toc456933338" w:history="1">
        <w:r w:rsidR="00B63E58" w:rsidRPr="00B63E58">
          <w:rPr>
            <w:rStyle w:val="Hyperlink"/>
            <w:rFonts w:ascii="Calibri" w:hAnsi="Calibri" w:cs="Calibri"/>
            <w:noProof/>
          </w:rPr>
          <w:t>OMRON Product References</w:t>
        </w:r>
        <w:r w:rsidR="00B63E58" w:rsidRPr="00B63E58">
          <w:rPr>
            <w:rFonts w:ascii="Calibri" w:hAnsi="Calibri"/>
            <w:noProof/>
            <w:webHidden/>
          </w:rPr>
          <w:tab/>
        </w:r>
        <w:r w:rsidR="00B63E58" w:rsidRPr="00B63E58">
          <w:rPr>
            <w:rFonts w:ascii="Calibri" w:hAnsi="Calibri"/>
            <w:noProof/>
            <w:webHidden/>
          </w:rPr>
          <w:fldChar w:fldCharType="begin"/>
        </w:r>
        <w:r w:rsidR="00B63E58" w:rsidRPr="00B63E58">
          <w:rPr>
            <w:rFonts w:ascii="Calibri" w:hAnsi="Calibri"/>
            <w:noProof/>
            <w:webHidden/>
          </w:rPr>
          <w:instrText xml:space="preserve"> PAGEREF _Toc456933338 \h </w:instrText>
        </w:r>
        <w:r w:rsidR="00B63E58" w:rsidRPr="00B63E58">
          <w:rPr>
            <w:rFonts w:ascii="Calibri" w:hAnsi="Calibri"/>
            <w:noProof/>
            <w:webHidden/>
          </w:rPr>
        </w:r>
        <w:r w:rsidR="00B63E58" w:rsidRPr="00B63E58">
          <w:rPr>
            <w:rFonts w:ascii="Calibri" w:hAnsi="Calibri"/>
            <w:noProof/>
            <w:webHidden/>
          </w:rPr>
          <w:fldChar w:fldCharType="separate"/>
        </w:r>
        <w:r w:rsidR="008446D1">
          <w:rPr>
            <w:rFonts w:ascii="Calibri" w:hAnsi="Calibri"/>
            <w:noProof/>
            <w:webHidden/>
          </w:rPr>
          <w:t>4</w:t>
        </w:r>
        <w:r w:rsidR="00B63E58" w:rsidRPr="00B63E58">
          <w:rPr>
            <w:rFonts w:ascii="Calibri" w:hAnsi="Calibri"/>
            <w:noProof/>
            <w:webHidden/>
          </w:rPr>
          <w:fldChar w:fldCharType="end"/>
        </w:r>
      </w:hyperlink>
    </w:p>
    <w:p w:rsidR="00B63E58" w:rsidRPr="00B63E58" w:rsidRDefault="00827B3A">
      <w:pPr>
        <w:pStyle w:val="TOC1"/>
        <w:tabs>
          <w:tab w:val="right" w:leader="dot" w:pos="9016"/>
        </w:tabs>
        <w:rPr>
          <w:rFonts w:ascii="Calibri" w:hAnsi="Calibri"/>
          <w:b w:val="0"/>
          <w:bCs w:val="0"/>
          <w:caps w:val="0"/>
          <w:noProof/>
          <w:kern w:val="0"/>
          <w:sz w:val="22"/>
          <w:szCs w:val="22"/>
          <w:lang w:eastAsia="en-US"/>
        </w:rPr>
      </w:pPr>
      <w:hyperlink w:anchor="_Toc456933339" w:history="1">
        <w:r w:rsidR="00B63E58" w:rsidRPr="00B63E58">
          <w:rPr>
            <w:rStyle w:val="Hyperlink"/>
            <w:rFonts w:ascii="Calibri" w:hAnsi="Calibri" w:cs="Calibri"/>
            <w:noProof/>
          </w:rPr>
          <w:t>Intended Audience</w:t>
        </w:r>
        <w:r w:rsidR="00B63E58" w:rsidRPr="00B63E58">
          <w:rPr>
            <w:rFonts w:ascii="Calibri" w:hAnsi="Calibri"/>
            <w:noProof/>
            <w:webHidden/>
          </w:rPr>
          <w:tab/>
        </w:r>
        <w:r w:rsidR="00B63E58" w:rsidRPr="00B63E58">
          <w:rPr>
            <w:rFonts w:ascii="Calibri" w:hAnsi="Calibri"/>
            <w:noProof/>
            <w:webHidden/>
          </w:rPr>
          <w:fldChar w:fldCharType="begin"/>
        </w:r>
        <w:r w:rsidR="00B63E58" w:rsidRPr="00B63E58">
          <w:rPr>
            <w:rFonts w:ascii="Calibri" w:hAnsi="Calibri"/>
            <w:noProof/>
            <w:webHidden/>
          </w:rPr>
          <w:instrText xml:space="preserve"> PAGEREF _Toc456933339 \h </w:instrText>
        </w:r>
        <w:r w:rsidR="00B63E58" w:rsidRPr="00B63E58">
          <w:rPr>
            <w:rFonts w:ascii="Calibri" w:hAnsi="Calibri"/>
            <w:noProof/>
            <w:webHidden/>
          </w:rPr>
        </w:r>
        <w:r w:rsidR="00B63E58" w:rsidRPr="00B63E58">
          <w:rPr>
            <w:rFonts w:ascii="Calibri" w:hAnsi="Calibri"/>
            <w:noProof/>
            <w:webHidden/>
          </w:rPr>
          <w:fldChar w:fldCharType="separate"/>
        </w:r>
        <w:r w:rsidR="008446D1">
          <w:rPr>
            <w:rFonts w:ascii="Calibri" w:hAnsi="Calibri"/>
            <w:noProof/>
            <w:webHidden/>
          </w:rPr>
          <w:t>4</w:t>
        </w:r>
        <w:r w:rsidR="00B63E58" w:rsidRPr="00B63E58">
          <w:rPr>
            <w:rFonts w:ascii="Calibri" w:hAnsi="Calibri"/>
            <w:noProof/>
            <w:webHidden/>
          </w:rPr>
          <w:fldChar w:fldCharType="end"/>
        </w:r>
      </w:hyperlink>
    </w:p>
    <w:p w:rsidR="00B63E58" w:rsidRPr="00B63E58" w:rsidRDefault="00827B3A">
      <w:pPr>
        <w:pStyle w:val="TOC1"/>
        <w:tabs>
          <w:tab w:val="right" w:leader="dot" w:pos="9016"/>
        </w:tabs>
        <w:rPr>
          <w:rFonts w:ascii="Calibri" w:hAnsi="Calibri"/>
          <w:b w:val="0"/>
          <w:bCs w:val="0"/>
          <w:caps w:val="0"/>
          <w:noProof/>
          <w:kern w:val="0"/>
          <w:sz w:val="22"/>
          <w:szCs w:val="22"/>
          <w:lang w:eastAsia="en-US"/>
        </w:rPr>
      </w:pPr>
      <w:hyperlink w:anchor="_Toc456933340" w:history="1">
        <w:r w:rsidR="00B63E58" w:rsidRPr="00B63E58">
          <w:rPr>
            <w:rStyle w:val="Hyperlink"/>
            <w:rFonts w:ascii="Calibri" w:hAnsi="Calibri"/>
            <w:noProof/>
          </w:rPr>
          <w:t>Read and Understand this Manual</w:t>
        </w:r>
        <w:r w:rsidR="00B63E58" w:rsidRPr="00B63E58">
          <w:rPr>
            <w:rFonts w:ascii="Calibri" w:hAnsi="Calibri"/>
            <w:noProof/>
            <w:webHidden/>
          </w:rPr>
          <w:tab/>
        </w:r>
        <w:r w:rsidR="00B63E58" w:rsidRPr="00B63E58">
          <w:rPr>
            <w:rFonts w:ascii="Calibri" w:hAnsi="Calibri"/>
            <w:noProof/>
            <w:webHidden/>
          </w:rPr>
          <w:fldChar w:fldCharType="begin"/>
        </w:r>
        <w:r w:rsidR="00B63E58" w:rsidRPr="00B63E58">
          <w:rPr>
            <w:rFonts w:ascii="Calibri" w:hAnsi="Calibri"/>
            <w:noProof/>
            <w:webHidden/>
          </w:rPr>
          <w:instrText xml:space="preserve"> PAGEREF _Toc456933340 \h </w:instrText>
        </w:r>
        <w:r w:rsidR="00B63E58" w:rsidRPr="00B63E58">
          <w:rPr>
            <w:rFonts w:ascii="Calibri" w:hAnsi="Calibri"/>
            <w:noProof/>
            <w:webHidden/>
          </w:rPr>
        </w:r>
        <w:r w:rsidR="00B63E58" w:rsidRPr="00B63E58">
          <w:rPr>
            <w:rFonts w:ascii="Calibri" w:hAnsi="Calibri"/>
            <w:noProof/>
            <w:webHidden/>
          </w:rPr>
          <w:fldChar w:fldCharType="separate"/>
        </w:r>
        <w:r w:rsidR="008446D1">
          <w:rPr>
            <w:rFonts w:ascii="Calibri" w:hAnsi="Calibri"/>
            <w:noProof/>
            <w:webHidden/>
          </w:rPr>
          <w:t>4</w:t>
        </w:r>
        <w:r w:rsidR="00B63E58" w:rsidRPr="00B63E58">
          <w:rPr>
            <w:rFonts w:ascii="Calibri" w:hAnsi="Calibri"/>
            <w:noProof/>
            <w:webHidden/>
          </w:rPr>
          <w:fldChar w:fldCharType="end"/>
        </w:r>
      </w:hyperlink>
    </w:p>
    <w:p w:rsidR="00B63E58" w:rsidRPr="00B63E58" w:rsidRDefault="00827B3A">
      <w:pPr>
        <w:pStyle w:val="TOC1"/>
        <w:tabs>
          <w:tab w:val="right" w:leader="dot" w:pos="9016"/>
        </w:tabs>
        <w:rPr>
          <w:rFonts w:ascii="Calibri" w:hAnsi="Calibri"/>
          <w:b w:val="0"/>
          <w:bCs w:val="0"/>
          <w:caps w:val="0"/>
          <w:noProof/>
          <w:kern w:val="0"/>
          <w:sz w:val="22"/>
          <w:szCs w:val="22"/>
          <w:lang w:eastAsia="en-US"/>
        </w:rPr>
      </w:pPr>
      <w:hyperlink w:anchor="_Toc456933341" w:history="1">
        <w:r w:rsidR="00B63E58" w:rsidRPr="00B63E58">
          <w:rPr>
            <w:rStyle w:val="Hyperlink"/>
            <w:rFonts w:ascii="Calibri" w:hAnsi="Calibri"/>
            <w:noProof/>
          </w:rPr>
          <w:t>Precautions</w:t>
        </w:r>
        <w:r w:rsidR="00B63E58" w:rsidRPr="00B63E58">
          <w:rPr>
            <w:rFonts w:ascii="Calibri" w:hAnsi="Calibri"/>
            <w:noProof/>
            <w:webHidden/>
          </w:rPr>
          <w:tab/>
        </w:r>
        <w:r w:rsidR="00B63E58" w:rsidRPr="00B63E58">
          <w:rPr>
            <w:rFonts w:ascii="Calibri" w:hAnsi="Calibri"/>
            <w:noProof/>
            <w:webHidden/>
          </w:rPr>
          <w:fldChar w:fldCharType="begin"/>
        </w:r>
        <w:r w:rsidR="00B63E58" w:rsidRPr="00B63E58">
          <w:rPr>
            <w:rFonts w:ascii="Calibri" w:hAnsi="Calibri"/>
            <w:noProof/>
            <w:webHidden/>
          </w:rPr>
          <w:instrText xml:space="preserve"> PAGEREF _Toc456933341 \h </w:instrText>
        </w:r>
        <w:r w:rsidR="00B63E58" w:rsidRPr="00B63E58">
          <w:rPr>
            <w:rFonts w:ascii="Calibri" w:hAnsi="Calibri"/>
            <w:noProof/>
            <w:webHidden/>
          </w:rPr>
        </w:r>
        <w:r w:rsidR="00B63E58" w:rsidRPr="00B63E58">
          <w:rPr>
            <w:rFonts w:ascii="Calibri" w:hAnsi="Calibri"/>
            <w:noProof/>
            <w:webHidden/>
          </w:rPr>
          <w:fldChar w:fldCharType="separate"/>
        </w:r>
        <w:r w:rsidR="008446D1">
          <w:rPr>
            <w:rFonts w:ascii="Calibri" w:hAnsi="Calibri"/>
            <w:noProof/>
            <w:webHidden/>
          </w:rPr>
          <w:t>5</w:t>
        </w:r>
        <w:r w:rsidR="00B63E58" w:rsidRPr="00B63E58">
          <w:rPr>
            <w:rFonts w:ascii="Calibri" w:hAnsi="Calibri"/>
            <w:noProof/>
            <w:webHidden/>
          </w:rPr>
          <w:fldChar w:fldCharType="end"/>
        </w:r>
      </w:hyperlink>
    </w:p>
    <w:p w:rsidR="00B63E58" w:rsidRPr="00B63E58" w:rsidRDefault="00827B3A">
      <w:pPr>
        <w:pStyle w:val="TOC1"/>
        <w:tabs>
          <w:tab w:val="right" w:leader="dot" w:pos="9016"/>
        </w:tabs>
        <w:rPr>
          <w:rFonts w:ascii="Calibri" w:hAnsi="Calibri"/>
          <w:b w:val="0"/>
          <w:bCs w:val="0"/>
          <w:caps w:val="0"/>
          <w:noProof/>
          <w:kern w:val="0"/>
          <w:sz w:val="22"/>
          <w:szCs w:val="22"/>
          <w:lang w:eastAsia="en-US"/>
        </w:rPr>
      </w:pPr>
      <w:hyperlink w:anchor="_Toc456933342" w:history="1">
        <w:r w:rsidR="00B63E58" w:rsidRPr="00B63E58">
          <w:rPr>
            <w:rStyle w:val="Hyperlink"/>
            <w:rFonts w:ascii="Calibri" w:hAnsi="Calibri"/>
            <w:noProof/>
          </w:rPr>
          <w:t>Section 1 Transferring Project Files from NB-Designer to remote HMI</w:t>
        </w:r>
        <w:r w:rsidR="00B63E58" w:rsidRPr="00B63E58">
          <w:rPr>
            <w:rFonts w:ascii="Calibri" w:hAnsi="Calibri"/>
            <w:noProof/>
            <w:webHidden/>
          </w:rPr>
          <w:tab/>
        </w:r>
        <w:r w:rsidR="00B63E58" w:rsidRPr="00B63E58">
          <w:rPr>
            <w:rFonts w:ascii="Calibri" w:hAnsi="Calibri"/>
            <w:noProof/>
            <w:webHidden/>
          </w:rPr>
          <w:fldChar w:fldCharType="begin"/>
        </w:r>
        <w:r w:rsidR="00B63E58" w:rsidRPr="00B63E58">
          <w:rPr>
            <w:rFonts w:ascii="Calibri" w:hAnsi="Calibri"/>
            <w:noProof/>
            <w:webHidden/>
          </w:rPr>
          <w:instrText xml:space="preserve"> PAGEREF _Toc456933342 \h </w:instrText>
        </w:r>
        <w:r w:rsidR="00B63E58" w:rsidRPr="00B63E58">
          <w:rPr>
            <w:rFonts w:ascii="Calibri" w:hAnsi="Calibri"/>
            <w:noProof/>
            <w:webHidden/>
          </w:rPr>
        </w:r>
        <w:r w:rsidR="00B63E58" w:rsidRPr="00B63E58">
          <w:rPr>
            <w:rFonts w:ascii="Calibri" w:hAnsi="Calibri"/>
            <w:noProof/>
            <w:webHidden/>
          </w:rPr>
          <w:fldChar w:fldCharType="separate"/>
        </w:r>
        <w:r w:rsidR="008446D1">
          <w:rPr>
            <w:rFonts w:ascii="Calibri" w:hAnsi="Calibri"/>
            <w:noProof/>
            <w:webHidden/>
          </w:rPr>
          <w:t>6</w:t>
        </w:r>
        <w:r w:rsidR="00B63E58" w:rsidRPr="00B63E58">
          <w:rPr>
            <w:rFonts w:ascii="Calibri" w:hAnsi="Calibri"/>
            <w:noProof/>
            <w:webHidden/>
          </w:rPr>
          <w:fldChar w:fldCharType="end"/>
        </w:r>
      </w:hyperlink>
    </w:p>
    <w:p w:rsidR="00B63E58" w:rsidRPr="00B63E58" w:rsidRDefault="00827B3A">
      <w:pPr>
        <w:pStyle w:val="TOC2"/>
        <w:tabs>
          <w:tab w:val="right" w:leader="dot" w:pos="9016"/>
        </w:tabs>
        <w:rPr>
          <w:rFonts w:ascii="Calibri" w:hAnsi="Calibri"/>
          <w:smallCaps w:val="0"/>
          <w:noProof/>
          <w:kern w:val="0"/>
          <w:sz w:val="22"/>
          <w:szCs w:val="22"/>
          <w:lang w:eastAsia="en-US"/>
        </w:rPr>
      </w:pPr>
      <w:hyperlink w:anchor="_Toc456933343" w:history="1">
        <w:r w:rsidR="00B63E58" w:rsidRPr="00B63E58">
          <w:rPr>
            <w:rStyle w:val="Hyperlink"/>
            <w:rFonts w:ascii="Calibri" w:hAnsi="Calibri"/>
            <w:noProof/>
          </w:rPr>
          <w:t>1.1 Installing NBDProxy</w:t>
        </w:r>
        <w:r w:rsidR="00B63E58" w:rsidRPr="00B63E58">
          <w:rPr>
            <w:rFonts w:ascii="Calibri" w:hAnsi="Calibri"/>
            <w:noProof/>
            <w:webHidden/>
          </w:rPr>
          <w:tab/>
        </w:r>
        <w:r w:rsidR="00B63E58" w:rsidRPr="00B63E58">
          <w:rPr>
            <w:rFonts w:ascii="Calibri" w:hAnsi="Calibri"/>
            <w:noProof/>
            <w:webHidden/>
          </w:rPr>
          <w:fldChar w:fldCharType="begin"/>
        </w:r>
        <w:r w:rsidR="00B63E58" w:rsidRPr="00B63E58">
          <w:rPr>
            <w:rFonts w:ascii="Calibri" w:hAnsi="Calibri"/>
            <w:noProof/>
            <w:webHidden/>
          </w:rPr>
          <w:instrText xml:space="preserve"> PAGEREF _Toc456933343 \h </w:instrText>
        </w:r>
        <w:r w:rsidR="00B63E58" w:rsidRPr="00B63E58">
          <w:rPr>
            <w:rFonts w:ascii="Calibri" w:hAnsi="Calibri"/>
            <w:noProof/>
            <w:webHidden/>
          </w:rPr>
        </w:r>
        <w:r w:rsidR="00B63E58" w:rsidRPr="00B63E58">
          <w:rPr>
            <w:rFonts w:ascii="Calibri" w:hAnsi="Calibri"/>
            <w:noProof/>
            <w:webHidden/>
          </w:rPr>
          <w:fldChar w:fldCharType="separate"/>
        </w:r>
        <w:r w:rsidR="008446D1">
          <w:rPr>
            <w:rFonts w:ascii="Calibri" w:hAnsi="Calibri"/>
            <w:noProof/>
            <w:webHidden/>
          </w:rPr>
          <w:t>6</w:t>
        </w:r>
        <w:r w:rsidR="00B63E58" w:rsidRPr="00B63E58">
          <w:rPr>
            <w:rFonts w:ascii="Calibri" w:hAnsi="Calibri"/>
            <w:noProof/>
            <w:webHidden/>
          </w:rPr>
          <w:fldChar w:fldCharType="end"/>
        </w:r>
      </w:hyperlink>
    </w:p>
    <w:p w:rsidR="00B63E58" w:rsidRPr="00B63E58" w:rsidRDefault="00827B3A">
      <w:pPr>
        <w:pStyle w:val="TOC2"/>
        <w:tabs>
          <w:tab w:val="right" w:leader="dot" w:pos="9016"/>
        </w:tabs>
        <w:rPr>
          <w:rFonts w:ascii="Calibri" w:hAnsi="Calibri"/>
          <w:smallCaps w:val="0"/>
          <w:noProof/>
          <w:kern w:val="0"/>
          <w:sz w:val="22"/>
          <w:szCs w:val="22"/>
          <w:lang w:eastAsia="en-US"/>
        </w:rPr>
      </w:pPr>
      <w:hyperlink w:anchor="_Toc456933344" w:history="1">
        <w:r w:rsidR="00B63E58" w:rsidRPr="00B63E58">
          <w:rPr>
            <w:rStyle w:val="Hyperlink"/>
            <w:rFonts w:ascii="Calibri" w:hAnsi="Calibri"/>
            <w:noProof/>
          </w:rPr>
          <w:t>1.2 Transferring Project Files</w:t>
        </w:r>
        <w:r w:rsidR="00B63E58" w:rsidRPr="00B63E58">
          <w:rPr>
            <w:rFonts w:ascii="Calibri" w:hAnsi="Calibri"/>
            <w:noProof/>
            <w:webHidden/>
          </w:rPr>
          <w:tab/>
        </w:r>
        <w:r w:rsidR="00B63E58" w:rsidRPr="00B63E58">
          <w:rPr>
            <w:rFonts w:ascii="Calibri" w:hAnsi="Calibri"/>
            <w:noProof/>
            <w:webHidden/>
          </w:rPr>
          <w:fldChar w:fldCharType="begin"/>
        </w:r>
        <w:r w:rsidR="00B63E58" w:rsidRPr="00B63E58">
          <w:rPr>
            <w:rFonts w:ascii="Calibri" w:hAnsi="Calibri"/>
            <w:noProof/>
            <w:webHidden/>
          </w:rPr>
          <w:instrText xml:space="preserve"> PAGEREF _Toc456933344 \h </w:instrText>
        </w:r>
        <w:r w:rsidR="00B63E58" w:rsidRPr="00B63E58">
          <w:rPr>
            <w:rFonts w:ascii="Calibri" w:hAnsi="Calibri"/>
            <w:noProof/>
            <w:webHidden/>
          </w:rPr>
        </w:r>
        <w:r w:rsidR="00B63E58" w:rsidRPr="00B63E58">
          <w:rPr>
            <w:rFonts w:ascii="Calibri" w:hAnsi="Calibri"/>
            <w:noProof/>
            <w:webHidden/>
          </w:rPr>
          <w:fldChar w:fldCharType="separate"/>
        </w:r>
        <w:r w:rsidR="008446D1">
          <w:rPr>
            <w:rFonts w:ascii="Calibri" w:hAnsi="Calibri"/>
            <w:noProof/>
            <w:webHidden/>
          </w:rPr>
          <w:t>6</w:t>
        </w:r>
        <w:r w:rsidR="00B63E58" w:rsidRPr="00B63E58">
          <w:rPr>
            <w:rFonts w:ascii="Calibri" w:hAnsi="Calibri"/>
            <w:noProof/>
            <w:webHidden/>
          </w:rPr>
          <w:fldChar w:fldCharType="end"/>
        </w:r>
      </w:hyperlink>
    </w:p>
    <w:p w:rsidR="00B63E58" w:rsidRPr="00B63E58" w:rsidRDefault="00827B3A">
      <w:pPr>
        <w:pStyle w:val="TOC2"/>
        <w:tabs>
          <w:tab w:val="right" w:leader="dot" w:pos="9016"/>
        </w:tabs>
        <w:rPr>
          <w:rFonts w:ascii="Calibri" w:hAnsi="Calibri"/>
          <w:smallCaps w:val="0"/>
          <w:noProof/>
          <w:kern w:val="0"/>
          <w:sz w:val="22"/>
          <w:szCs w:val="22"/>
          <w:lang w:eastAsia="en-US"/>
        </w:rPr>
      </w:pPr>
      <w:hyperlink w:anchor="_Toc456933345" w:history="1">
        <w:r w:rsidR="00B63E58" w:rsidRPr="00B63E58">
          <w:rPr>
            <w:rStyle w:val="Hyperlink"/>
            <w:rFonts w:ascii="Calibri" w:hAnsi="Calibri"/>
            <w:noProof/>
          </w:rPr>
          <w:t>1.3 Troubleshooting</w:t>
        </w:r>
        <w:r w:rsidR="00B63E58" w:rsidRPr="00B63E58">
          <w:rPr>
            <w:rFonts w:ascii="Calibri" w:hAnsi="Calibri"/>
            <w:noProof/>
            <w:webHidden/>
          </w:rPr>
          <w:tab/>
        </w:r>
        <w:r w:rsidR="00B63E58" w:rsidRPr="00B63E58">
          <w:rPr>
            <w:rFonts w:ascii="Calibri" w:hAnsi="Calibri"/>
            <w:noProof/>
            <w:webHidden/>
          </w:rPr>
          <w:fldChar w:fldCharType="begin"/>
        </w:r>
        <w:r w:rsidR="00B63E58" w:rsidRPr="00B63E58">
          <w:rPr>
            <w:rFonts w:ascii="Calibri" w:hAnsi="Calibri"/>
            <w:noProof/>
            <w:webHidden/>
          </w:rPr>
          <w:instrText xml:space="preserve"> PAGEREF _Toc456933345 \h </w:instrText>
        </w:r>
        <w:r w:rsidR="00B63E58" w:rsidRPr="00B63E58">
          <w:rPr>
            <w:rFonts w:ascii="Calibri" w:hAnsi="Calibri"/>
            <w:noProof/>
            <w:webHidden/>
          </w:rPr>
        </w:r>
        <w:r w:rsidR="00B63E58" w:rsidRPr="00B63E58">
          <w:rPr>
            <w:rFonts w:ascii="Calibri" w:hAnsi="Calibri"/>
            <w:noProof/>
            <w:webHidden/>
          </w:rPr>
          <w:fldChar w:fldCharType="separate"/>
        </w:r>
        <w:r w:rsidR="008446D1">
          <w:rPr>
            <w:rFonts w:ascii="Calibri" w:hAnsi="Calibri"/>
            <w:noProof/>
            <w:webHidden/>
          </w:rPr>
          <w:t>9</w:t>
        </w:r>
        <w:r w:rsidR="00B63E58" w:rsidRPr="00B63E58">
          <w:rPr>
            <w:rFonts w:ascii="Calibri" w:hAnsi="Calibri"/>
            <w:noProof/>
            <w:webHidden/>
          </w:rPr>
          <w:fldChar w:fldCharType="end"/>
        </w:r>
      </w:hyperlink>
    </w:p>
    <w:p w:rsidR="00B63E58" w:rsidRPr="00B63E58" w:rsidRDefault="00827B3A">
      <w:pPr>
        <w:pStyle w:val="TOC1"/>
        <w:tabs>
          <w:tab w:val="right" w:leader="dot" w:pos="9016"/>
        </w:tabs>
        <w:rPr>
          <w:rFonts w:ascii="Calibri" w:hAnsi="Calibri"/>
          <w:b w:val="0"/>
          <w:bCs w:val="0"/>
          <w:caps w:val="0"/>
          <w:noProof/>
          <w:kern w:val="0"/>
          <w:sz w:val="22"/>
          <w:szCs w:val="22"/>
          <w:lang w:eastAsia="en-US"/>
        </w:rPr>
      </w:pPr>
      <w:hyperlink w:anchor="_Toc456933346" w:history="1">
        <w:r w:rsidR="00B63E58" w:rsidRPr="00B63E58">
          <w:rPr>
            <w:rStyle w:val="Hyperlink"/>
            <w:rFonts w:ascii="Calibri" w:hAnsi="Calibri"/>
            <w:noProof/>
          </w:rPr>
          <w:t>Section 2 Transferring Project Files from remote HMI to NB-Designer</w:t>
        </w:r>
        <w:r w:rsidR="00B63E58" w:rsidRPr="00B63E58">
          <w:rPr>
            <w:rFonts w:ascii="Calibri" w:hAnsi="Calibri"/>
            <w:noProof/>
            <w:webHidden/>
          </w:rPr>
          <w:tab/>
        </w:r>
        <w:r w:rsidR="00B63E58" w:rsidRPr="00B63E58">
          <w:rPr>
            <w:rFonts w:ascii="Calibri" w:hAnsi="Calibri"/>
            <w:noProof/>
            <w:webHidden/>
          </w:rPr>
          <w:fldChar w:fldCharType="begin"/>
        </w:r>
        <w:r w:rsidR="00B63E58" w:rsidRPr="00B63E58">
          <w:rPr>
            <w:rFonts w:ascii="Calibri" w:hAnsi="Calibri"/>
            <w:noProof/>
            <w:webHidden/>
          </w:rPr>
          <w:instrText xml:space="preserve"> PAGEREF _Toc456933346 \h </w:instrText>
        </w:r>
        <w:r w:rsidR="00B63E58" w:rsidRPr="00B63E58">
          <w:rPr>
            <w:rFonts w:ascii="Calibri" w:hAnsi="Calibri"/>
            <w:noProof/>
            <w:webHidden/>
          </w:rPr>
        </w:r>
        <w:r w:rsidR="00B63E58" w:rsidRPr="00B63E58">
          <w:rPr>
            <w:rFonts w:ascii="Calibri" w:hAnsi="Calibri"/>
            <w:noProof/>
            <w:webHidden/>
          </w:rPr>
          <w:fldChar w:fldCharType="separate"/>
        </w:r>
        <w:r w:rsidR="008446D1">
          <w:rPr>
            <w:rFonts w:ascii="Calibri" w:hAnsi="Calibri"/>
            <w:noProof/>
            <w:webHidden/>
          </w:rPr>
          <w:t>11</w:t>
        </w:r>
        <w:r w:rsidR="00B63E58" w:rsidRPr="00B63E58">
          <w:rPr>
            <w:rFonts w:ascii="Calibri" w:hAnsi="Calibri"/>
            <w:noProof/>
            <w:webHidden/>
          </w:rPr>
          <w:fldChar w:fldCharType="end"/>
        </w:r>
      </w:hyperlink>
    </w:p>
    <w:p w:rsidR="00B63E58" w:rsidRPr="00B63E58" w:rsidRDefault="00827B3A">
      <w:pPr>
        <w:pStyle w:val="TOC2"/>
        <w:tabs>
          <w:tab w:val="right" w:leader="dot" w:pos="9016"/>
        </w:tabs>
        <w:rPr>
          <w:rFonts w:ascii="Calibri" w:hAnsi="Calibri"/>
          <w:smallCaps w:val="0"/>
          <w:noProof/>
          <w:kern w:val="0"/>
          <w:sz w:val="22"/>
          <w:szCs w:val="22"/>
          <w:lang w:eastAsia="en-US"/>
        </w:rPr>
      </w:pPr>
      <w:hyperlink w:anchor="_Toc456933347" w:history="1">
        <w:r w:rsidR="00B63E58" w:rsidRPr="00B63E58">
          <w:rPr>
            <w:rStyle w:val="Hyperlink"/>
            <w:rFonts w:ascii="Calibri" w:hAnsi="Calibri"/>
            <w:noProof/>
          </w:rPr>
          <w:t>2.1 Transferring Project Files</w:t>
        </w:r>
        <w:r w:rsidR="00B63E58" w:rsidRPr="00B63E58">
          <w:rPr>
            <w:rFonts w:ascii="Calibri" w:hAnsi="Calibri"/>
            <w:noProof/>
            <w:webHidden/>
          </w:rPr>
          <w:tab/>
        </w:r>
        <w:r w:rsidR="00B63E58" w:rsidRPr="00B63E58">
          <w:rPr>
            <w:rFonts w:ascii="Calibri" w:hAnsi="Calibri"/>
            <w:noProof/>
            <w:webHidden/>
          </w:rPr>
          <w:fldChar w:fldCharType="begin"/>
        </w:r>
        <w:r w:rsidR="00B63E58" w:rsidRPr="00B63E58">
          <w:rPr>
            <w:rFonts w:ascii="Calibri" w:hAnsi="Calibri"/>
            <w:noProof/>
            <w:webHidden/>
          </w:rPr>
          <w:instrText xml:space="preserve"> PAGEREF _Toc456933347 \h </w:instrText>
        </w:r>
        <w:r w:rsidR="00B63E58" w:rsidRPr="00B63E58">
          <w:rPr>
            <w:rFonts w:ascii="Calibri" w:hAnsi="Calibri"/>
            <w:noProof/>
            <w:webHidden/>
          </w:rPr>
        </w:r>
        <w:r w:rsidR="00B63E58" w:rsidRPr="00B63E58">
          <w:rPr>
            <w:rFonts w:ascii="Calibri" w:hAnsi="Calibri"/>
            <w:noProof/>
            <w:webHidden/>
          </w:rPr>
          <w:fldChar w:fldCharType="separate"/>
        </w:r>
        <w:r w:rsidR="008446D1">
          <w:rPr>
            <w:rFonts w:ascii="Calibri" w:hAnsi="Calibri"/>
            <w:noProof/>
            <w:webHidden/>
          </w:rPr>
          <w:t>11</w:t>
        </w:r>
        <w:r w:rsidR="00B63E58" w:rsidRPr="00B63E58">
          <w:rPr>
            <w:rFonts w:ascii="Calibri" w:hAnsi="Calibri"/>
            <w:noProof/>
            <w:webHidden/>
          </w:rPr>
          <w:fldChar w:fldCharType="end"/>
        </w:r>
      </w:hyperlink>
    </w:p>
    <w:p w:rsidR="00B63E58" w:rsidRPr="00B63E58" w:rsidRDefault="00827B3A">
      <w:pPr>
        <w:pStyle w:val="TOC1"/>
        <w:tabs>
          <w:tab w:val="right" w:leader="dot" w:pos="9016"/>
        </w:tabs>
        <w:rPr>
          <w:rFonts w:ascii="Calibri" w:hAnsi="Calibri"/>
          <w:b w:val="0"/>
          <w:bCs w:val="0"/>
          <w:caps w:val="0"/>
          <w:noProof/>
          <w:kern w:val="0"/>
          <w:sz w:val="22"/>
          <w:szCs w:val="22"/>
          <w:lang w:eastAsia="en-US"/>
        </w:rPr>
      </w:pPr>
      <w:hyperlink w:anchor="_Toc456933348" w:history="1">
        <w:r w:rsidR="00B63E58" w:rsidRPr="00B63E58">
          <w:rPr>
            <w:rStyle w:val="Hyperlink"/>
            <w:rFonts w:ascii="Calibri" w:hAnsi="Calibri"/>
            <w:noProof/>
          </w:rPr>
          <w:t>References</w:t>
        </w:r>
        <w:r w:rsidR="00B63E58" w:rsidRPr="00B63E58">
          <w:rPr>
            <w:rFonts w:ascii="Calibri" w:hAnsi="Calibri"/>
            <w:noProof/>
            <w:webHidden/>
          </w:rPr>
          <w:tab/>
        </w:r>
        <w:r w:rsidR="00B63E58" w:rsidRPr="00B63E58">
          <w:rPr>
            <w:rFonts w:ascii="Calibri" w:hAnsi="Calibri"/>
            <w:noProof/>
            <w:webHidden/>
          </w:rPr>
          <w:fldChar w:fldCharType="begin"/>
        </w:r>
        <w:r w:rsidR="00B63E58" w:rsidRPr="00B63E58">
          <w:rPr>
            <w:rFonts w:ascii="Calibri" w:hAnsi="Calibri"/>
            <w:noProof/>
            <w:webHidden/>
          </w:rPr>
          <w:instrText xml:space="preserve"> PAGEREF _Toc456933348 \h </w:instrText>
        </w:r>
        <w:r w:rsidR="00B63E58" w:rsidRPr="00B63E58">
          <w:rPr>
            <w:rFonts w:ascii="Calibri" w:hAnsi="Calibri"/>
            <w:noProof/>
            <w:webHidden/>
          </w:rPr>
        </w:r>
        <w:r w:rsidR="00B63E58" w:rsidRPr="00B63E58">
          <w:rPr>
            <w:rFonts w:ascii="Calibri" w:hAnsi="Calibri"/>
            <w:noProof/>
            <w:webHidden/>
          </w:rPr>
          <w:fldChar w:fldCharType="separate"/>
        </w:r>
        <w:r w:rsidR="008446D1">
          <w:rPr>
            <w:rFonts w:ascii="Calibri" w:hAnsi="Calibri"/>
            <w:noProof/>
            <w:webHidden/>
          </w:rPr>
          <w:t>17</w:t>
        </w:r>
        <w:r w:rsidR="00B63E58" w:rsidRPr="00B63E58">
          <w:rPr>
            <w:rFonts w:ascii="Calibri" w:hAnsi="Calibri"/>
            <w:noProof/>
            <w:webHidden/>
          </w:rPr>
          <w:fldChar w:fldCharType="end"/>
        </w:r>
      </w:hyperlink>
    </w:p>
    <w:p w:rsidR="00E83F58" w:rsidRDefault="00264469" w:rsidP="00033EED">
      <w:pPr>
        <w:rPr>
          <w:rFonts w:asciiTheme="majorHAnsi" w:eastAsiaTheme="majorEastAsia" w:hAnsiTheme="majorHAnsi" w:cstheme="majorBidi"/>
          <w:b/>
          <w:bCs/>
          <w:color w:val="2E74B5" w:themeColor="accent1" w:themeShade="BF"/>
          <w:sz w:val="28"/>
          <w:szCs w:val="28"/>
        </w:rPr>
      </w:pPr>
      <w:r w:rsidRPr="00B63E58">
        <w:rPr>
          <w:b/>
          <w:bCs/>
          <w:caps/>
          <w:sz w:val="20"/>
          <w:szCs w:val="20"/>
        </w:rPr>
        <w:fldChar w:fldCharType="end"/>
      </w:r>
      <w:r w:rsidR="00E83F58">
        <w:br w:type="page"/>
      </w:r>
    </w:p>
    <w:p w:rsidR="00D86F5D" w:rsidRPr="00A90157" w:rsidRDefault="00F1259C" w:rsidP="008446D1">
      <w:pPr>
        <w:pStyle w:val="Heading1"/>
        <w:rPr>
          <w:b w:val="0"/>
        </w:rPr>
      </w:pPr>
      <w:bookmarkStart w:id="8" w:name="_Toc456271120"/>
      <w:bookmarkStart w:id="9" w:name="_Toc456933337"/>
      <w:bookmarkEnd w:id="6"/>
      <w:bookmarkEnd w:id="7"/>
      <w:r w:rsidRPr="00A90157">
        <w:rPr>
          <w:b w:val="0"/>
        </w:rPr>
        <w:lastRenderedPageBreak/>
        <w:t xml:space="preserve">About this </w:t>
      </w:r>
      <w:bookmarkEnd w:id="8"/>
      <w:r w:rsidR="003C05B2">
        <w:rPr>
          <w:b w:val="0"/>
        </w:rPr>
        <w:t>Manual</w:t>
      </w:r>
      <w:bookmarkEnd w:id="9"/>
    </w:p>
    <w:p w:rsidR="00F1259C" w:rsidRPr="006D5F11" w:rsidRDefault="002911B9" w:rsidP="00F1259C">
      <w:r w:rsidRPr="006D5F11">
        <w:t xml:space="preserve">This </w:t>
      </w:r>
      <w:r w:rsidR="003C05B2">
        <w:t>manual</w:t>
      </w:r>
      <w:r w:rsidR="00F1259C" w:rsidRPr="006D5F11">
        <w:t xml:space="preserve"> describes the usage</w:t>
      </w:r>
      <w:r w:rsidR="00FE476F" w:rsidRPr="006D5F11">
        <w:t xml:space="preserve"> and requirements</w:t>
      </w:r>
      <w:r w:rsidR="00F1259C" w:rsidRPr="006D5F11">
        <w:t xml:space="preserve"> of the Virtual Private Network (VPN) feature for the NB Human Machine Interface (HMI)</w:t>
      </w:r>
      <w:r w:rsidRPr="006D5F11">
        <w:t xml:space="preserve"> Product</w:t>
      </w:r>
      <w:r w:rsidR="00F1259C" w:rsidRPr="006D5F11">
        <w:t xml:space="preserve"> Series. The following NB Series products support VPN: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72"/>
        <w:gridCol w:w="4670"/>
      </w:tblGrid>
      <w:tr w:rsidR="00EA41BB" w:rsidRPr="006D5F11" w:rsidTr="00EA41BB">
        <w:tc>
          <w:tcPr>
            <w:tcW w:w="5341" w:type="dxa"/>
            <w:tcBorders>
              <w:top w:val="single" w:sz="8" w:space="0" w:color="auto"/>
              <w:right w:val="single" w:sz="8" w:space="0" w:color="auto"/>
            </w:tcBorders>
          </w:tcPr>
          <w:p w:rsidR="00EA41BB" w:rsidRPr="006D5F11" w:rsidRDefault="00EA41BB" w:rsidP="00F1259C">
            <w:pPr>
              <w:rPr>
                <w:b/>
              </w:rPr>
            </w:pPr>
            <w:r w:rsidRPr="006D5F11">
              <w:rPr>
                <w:b/>
              </w:rPr>
              <w:t>Series</w:t>
            </w:r>
          </w:p>
        </w:tc>
        <w:tc>
          <w:tcPr>
            <w:tcW w:w="5341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</w:tcPr>
          <w:p w:rsidR="00EA41BB" w:rsidRPr="006D5F11" w:rsidRDefault="00EA41BB" w:rsidP="00F1259C">
            <w:pPr>
              <w:rPr>
                <w:b/>
              </w:rPr>
            </w:pPr>
            <w:r w:rsidRPr="006D5F11">
              <w:rPr>
                <w:b/>
              </w:rPr>
              <w:t>Model numbers</w:t>
            </w:r>
          </w:p>
        </w:tc>
      </w:tr>
      <w:tr w:rsidR="00EA41BB" w:rsidRPr="006D5F11" w:rsidTr="00EA41BB">
        <w:tc>
          <w:tcPr>
            <w:tcW w:w="5341" w:type="dxa"/>
            <w:tcBorders>
              <w:right w:val="single" w:sz="8" w:space="0" w:color="auto"/>
            </w:tcBorders>
          </w:tcPr>
          <w:p w:rsidR="00EA41BB" w:rsidRPr="006D5F11" w:rsidRDefault="00EA41BB" w:rsidP="00F1259C">
            <w:r w:rsidRPr="006D5F11">
              <w:t>NB Series</w:t>
            </w:r>
            <w:r w:rsidR="002B553C">
              <w:t xml:space="preserve"> (Ethernet)</w:t>
            </w:r>
          </w:p>
        </w:tc>
        <w:tc>
          <w:tcPr>
            <w:tcW w:w="5341" w:type="dxa"/>
            <w:tcBorders>
              <w:left w:val="single" w:sz="8" w:space="0" w:color="auto"/>
              <w:right w:val="single" w:sz="8" w:space="0" w:color="auto"/>
            </w:tcBorders>
          </w:tcPr>
          <w:p w:rsidR="00EA41BB" w:rsidRPr="006D5F11" w:rsidRDefault="00EA41BB" w:rsidP="00F1259C">
            <w:r w:rsidRPr="006D5F11">
              <w:t>NB3Q-TW01B</w:t>
            </w:r>
          </w:p>
        </w:tc>
      </w:tr>
      <w:tr w:rsidR="00EA41BB" w:rsidRPr="006D5F11" w:rsidTr="00EA41BB">
        <w:tc>
          <w:tcPr>
            <w:tcW w:w="5341" w:type="dxa"/>
            <w:tcBorders>
              <w:right w:val="single" w:sz="8" w:space="0" w:color="auto"/>
            </w:tcBorders>
          </w:tcPr>
          <w:p w:rsidR="00EA41BB" w:rsidRPr="006D5F11" w:rsidRDefault="00EA41BB" w:rsidP="00F1259C"/>
        </w:tc>
        <w:tc>
          <w:tcPr>
            <w:tcW w:w="5341" w:type="dxa"/>
            <w:tcBorders>
              <w:left w:val="single" w:sz="8" w:space="0" w:color="auto"/>
              <w:right w:val="single" w:sz="8" w:space="0" w:color="auto"/>
            </w:tcBorders>
          </w:tcPr>
          <w:p w:rsidR="00EA41BB" w:rsidRPr="006D5F11" w:rsidRDefault="00EA41BB" w:rsidP="00F1259C">
            <w:r w:rsidRPr="006D5F11">
              <w:t>NB5Q-TW01B</w:t>
            </w:r>
          </w:p>
        </w:tc>
      </w:tr>
      <w:tr w:rsidR="00EA41BB" w:rsidRPr="006D5F11" w:rsidTr="00EA41BB">
        <w:tc>
          <w:tcPr>
            <w:tcW w:w="5341" w:type="dxa"/>
            <w:tcBorders>
              <w:right w:val="single" w:sz="8" w:space="0" w:color="auto"/>
            </w:tcBorders>
          </w:tcPr>
          <w:p w:rsidR="00EA41BB" w:rsidRPr="006D5F11" w:rsidRDefault="00EA41BB" w:rsidP="00F1259C"/>
        </w:tc>
        <w:tc>
          <w:tcPr>
            <w:tcW w:w="5341" w:type="dxa"/>
            <w:tcBorders>
              <w:left w:val="single" w:sz="8" w:space="0" w:color="auto"/>
              <w:right w:val="single" w:sz="8" w:space="0" w:color="auto"/>
            </w:tcBorders>
          </w:tcPr>
          <w:p w:rsidR="00EA41BB" w:rsidRPr="006D5F11" w:rsidRDefault="00EA41BB" w:rsidP="00F1259C">
            <w:r w:rsidRPr="006D5F11">
              <w:t>NB7W-TW01B</w:t>
            </w:r>
          </w:p>
        </w:tc>
      </w:tr>
      <w:tr w:rsidR="00EA41BB" w:rsidRPr="006D5F11" w:rsidTr="00EA41BB">
        <w:tc>
          <w:tcPr>
            <w:tcW w:w="5341" w:type="dxa"/>
            <w:tcBorders>
              <w:right w:val="single" w:sz="8" w:space="0" w:color="auto"/>
            </w:tcBorders>
          </w:tcPr>
          <w:p w:rsidR="00EA41BB" w:rsidRPr="006D5F11" w:rsidRDefault="00EA41BB" w:rsidP="00F1259C"/>
        </w:tc>
        <w:tc>
          <w:tcPr>
            <w:tcW w:w="5341" w:type="dxa"/>
            <w:tcBorders>
              <w:left w:val="single" w:sz="8" w:space="0" w:color="auto"/>
              <w:right w:val="single" w:sz="8" w:space="0" w:color="auto"/>
            </w:tcBorders>
          </w:tcPr>
          <w:p w:rsidR="00EA41BB" w:rsidRPr="006D5F11" w:rsidRDefault="00EA41BB" w:rsidP="00F1259C">
            <w:r w:rsidRPr="006D5F11">
              <w:t>NB10W-TW01B</w:t>
            </w:r>
          </w:p>
        </w:tc>
      </w:tr>
    </w:tbl>
    <w:p w:rsidR="00FE476F" w:rsidRPr="006D5F11" w:rsidRDefault="00FE476F" w:rsidP="00F1259C"/>
    <w:p w:rsidR="00FE476F" w:rsidRPr="006D5F11" w:rsidRDefault="00CD4F23" w:rsidP="00F1259C">
      <w:r w:rsidRPr="006D5F11">
        <w:t>The following software version</w:t>
      </w:r>
      <w:r w:rsidR="00DD533F" w:rsidRPr="006D5F11">
        <w:t>s</w:t>
      </w:r>
      <w:r w:rsidRPr="006D5F11">
        <w:t xml:space="preserve"> are required </w:t>
      </w:r>
      <w:r w:rsidR="00386A07" w:rsidRPr="006D5F11">
        <w:t>installing before using the VPN feature.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59"/>
        <w:gridCol w:w="4583"/>
      </w:tblGrid>
      <w:tr w:rsidR="00FE476F" w:rsidRPr="006D5F11" w:rsidTr="00FE476F">
        <w:tc>
          <w:tcPr>
            <w:tcW w:w="5341" w:type="dxa"/>
          </w:tcPr>
          <w:p w:rsidR="00FE476F" w:rsidRPr="006D5F11" w:rsidRDefault="00FE476F" w:rsidP="00F1259C">
            <w:pPr>
              <w:rPr>
                <w:b/>
              </w:rPr>
            </w:pPr>
            <w:r w:rsidRPr="006D5F11">
              <w:rPr>
                <w:b/>
              </w:rPr>
              <w:t>Software</w:t>
            </w:r>
          </w:p>
        </w:tc>
        <w:tc>
          <w:tcPr>
            <w:tcW w:w="5341" w:type="dxa"/>
          </w:tcPr>
          <w:p w:rsidR="00FE476F" w:rsidRPr="006D5F11" w:rsidRDefault="00CD4F23" w:rsidP="00F1259C">
            <w:pPr>
              <w:rPr>
                <w:b/>
              </w:rPr>
            </w:pPr>
            <w:r w:rsidRPr="006D5F11">
              <w:rPr>
                <w:b/>
              </w:rPr>
              <w:t>Version number</w:t>
            </w:r>
          </w:p>
        </w:tc>
      </w:tr>
      <w:tr w:rsidR="00FE476F" w:rsidRPr="006D5F11" w:rsidTr="00FE476F">
        <w:tc>
          <w:tcPr>
            <w:tcW w:w="5341" w:type="dxa"/>
          </w:tcPr>
          <w:p w:rsidR="00FE476F" w:rsidRPr="006D5F11" w:rsidRDefault="00CD4F23" w:rsidP="001112C1">
            <w:r w:rsidRPr="006D5F11">
              <w:t>NB-Designer</w:t>
            </w:r>
            <w:r w:rsidR="00755373">
              <w:t xml:space="preserve"> (one of these versions)</w:t>
            </w:r>
          </w:p>
        </w:tc>
        <w:tc>
          <w:tcPr>
            <w:tcW w:w="5341" w:type="dxa"/>
          </w:tcPr>
          <w:p w:rsidR="00FE476F" w:rsidRDefault="001112C1" w:rsidP="00F1259C">
            <w:r>
              <w:t>1.38</w:t>
            </w:r>
          </w:p>
          <w:p w:rsidR="001112C1" w:rsidRDefault="001112C1" w:rsidP="00F1259C">
            <w:r>
              <w:t>1.39</w:t>
            </w:r>
          </w:p>
          <w:p w:rsidR="001112C1" w:rsidRPr="006D5F11" w:rsidRDefault="001112C1" w:rsidP="00F1259C">
            <w:r>
              <w:t>1.41</w:t>
            </w:r>
          </w:p>
        </w:tc>
      </w:tr>
      <w:tr w:rsidR="00CD4F23" w:rsidRPr="006D5F11" w:rsidTr="00FE476F">
        <w:tc>
          <w:tcPr>
            <w:tcW w:w="5341" w:type="dxa"/>
          </w:tcPr>
          <w:p w:rsidR="00CD4F23" w:rsidRPr="006D5F11" w:rsidRDefault="00CD4F23" w:rsidP="00F1259C">
            <w:proofErr w:type="spellStart"/>
            <w:r w:rsidRPr="006D5F11">
              <w:t>NBDProxy</w:t>
            </w:r>
            <w:proofErr w:type="spellEnd"/>
            <w:r w:rsidR="003C05B2">
              <w:t xml:space="preserve"> Software</w:t>
            </w:r>
          </w:p>
        </w:tc>
        <w:tc>
          <w:tcPr>
            <w:tcW w:w="5341" w:type="dxa"/>
          </w:tcPr>
          <w:p w:rsidR="00CD4F23" w:rsidRPr="006D5F11" w:rsidRDefault="00CD4F23" w:rsidP="00F1259C">
            <w:r w:rsidRPr="006D5F11">
              <w:t>1.0.4.0</w:t>
            </w:r>
          </w:p>
        </w:tc>
      </w:tr>
    </w:tbl>
    <w:p w:rsidR="00FE476F" w:rsidRDefault="00FE476F" w:rsidP="00F1259C"/>
    <w:p w:rsidR="00F12A4C" w:rsidRDefault="00F12A4C" w:rsidP="00F1259C">
      <w:r>
        <w:t>Note: NB-Designer version 1.37 and older do</w:t>
      </w:r>
      <w:r w:rsidR="00755373">
        <w:t>es</w:t>
      </w:r>
      <w:r>
        <w:t xml:space="preserve"> not support the VPN feature.</w:t>
      </w:r>
    </w:p>
    <w:p w:rsidR="00F12A4C" w:rsidRPr="006D5F11" w:rsidRDefault="00F12A4C" w:rsidP="00F1259C"/>
    <w:p w:rsidR="00F1259C" w:rsidRPr="006D5F11" w:rsidRDefault="00653E01" w:rsidP="00F1259C">
      <w:r w:rsidRPr="006D5F11">
        <w:t xml:space="preserve">Please read this </w:t>
      </w:r>
      <w:r w:rsidR="003C05B2">
        <w:t>manual</w:t>
      </w:r>
      <w:r w:rsidR="00EA41BB" w:rsidRPr="006D5F11">
        <w:t xml:space="preserve"> and all related manuals and be sure you understand information provided before attempting</w:t>
      </w:r>
      <w:r w:rsidR="00206D70">
        <w:t xml:space="preserve"> to program or use NB HMI Product Series</w:t>
      </w:r>
      <w:r w:rsidR="00EA41BB" w:rsidRPr="006D5F11">
        <w:t>.</w:t>
      </w:r>
    </w:p>
    <w:p w:rsidR="00EA41BB" w:rsidRPr="006D5F11" w:rsidRDefault="00DD5CB1" w:rsidP="00F1259C">
      <w:r w:rsidRPr="006D5F11">
        <w:rPr>
          <w:b/>
        </w:rPr>
        <w:t>Precautions</w:t>
      </w:r>
      <w:r>
        <w:t xml:space="preserve"> provide a</w:t>
      </w:r>
      <w:r w:rsidR="00033EED">
        <w:t xml:space="preserve"> </w:t>
      </w:r>
      <w:r>
        <w:t xml:space="preserve">list of </w:t>
      </w:r>
      <w:r w:rsidR="00033EED">
        <w:t>precaution</w:t>
      </w:r>
      <w:r>
        <w:t>s</w:t>
      </w:r>
      <w:r w:rsidR="00033EED">
        <w:t xml:space="preserve"> for the Virtual Private Network feature in the NB HMI Product Series.</w:t>
      </w:r>
    </w:p>
    <w:p w:rsidR="00227F3A" w:rsidRPr="006D5F11" w:rsidRDefault="00227F3A" w:rsidP="00F1259C">
      <w:r w:rsidRPr="006D5F11">
        <w:rPr>
          <w:b/>
        </w:rPr>
        <w:t>Section 1</w:t>
      </w:r>
      <w:r w:rsidR="00033EED">
        <w:t xml:space="preserve"> describes transferring project files from NB-Designer to remote HMI.</w:t>
      </w:r>
    </w:p>
    <w:p w:rsidR="00227F3A" w:rsidRDefault="00227F3A" w:rsidP="00F1259C">
      <w:r w:rsidRPr="006D5F11">
        <w:rPr>
          <w:b/>
        </w:rPr>
        <w:t>Section 2</w:t>
      </w:r>
      <w:r w:rsidR="00033EED">
        <w:t xml:space="preserve"> describe</w:t>
      </w:r>
      <w:r w:rsidR="00DD5CB1">
        <w:t>s</w:t>
      </w:r>
      <w:r w:rsidR="00033EED">
        <w:t xml:space="preserve"> transferring project files from remote HMI to NB-Designer.</w:t>
      </w:r>
    </w:p>
    <w:p w:rsidR="00DD5CB1" w:rsidRPr="00DD5CB1" w:rsidRDefault="00DD5CB1" w:rsidP="00F1259C">
      <w:r>
        <w:t xml:space="preserve">The </w:t>
      </w:r>
      <w:r w:rsidR="00B63E58">
        <w:rPr>
          <w:b/>
        </w:rPr>
        <w:t>References</w:t>
      </w:r>
      <w:r>
        <w:rPr>
          <w:b/>
        </w:rPr>
        <w:t xml:space="preserve"> </w:t>
      </w:r>
      <w:r w:rsidR="006344B3">
        <w:t>provides</w:t>
      </w:r>
      <w:r>
        <w:t xml:space="preserve"> a list of document names</w:t>
      </w:r>
      <w:r w:rsidR="006344B3">
        <w:t xml:space="preserve"> that</w:t>
      </w:r>
      <w:r>
        <w:t xml:space="preserve"> compliment this manual.</w:t>
      </w:r>
    </w:p>
    <w:p w:rsidR="00227F3A" w:rsidRPr="006D5F11" w:rsidRDefault="00227F3A">
      <w:pPr>
        <w:widowControl/>
        <w:jc w:val="left"/>
      </w:pPr>
      <w:r w:rsidRPr="006D5F11">
        <w:br w:type="page"/>
      </w:r>
    </w:p>
    <w:p w:rsidR="00227F3A" w:rsidRPr="00A90157" w:rsidRDefault="00227F3A" w:rsidP="008446D1">
      <w:pPr>
        <w:pStyle w:val="Heading1"/>
        <w:ind w:right="559"/>
        <w:rPr>
          <w:rFonts w:cs="Calibri"/>
          <w:b w:val="0"/>
        </w:rPr>
      </w:pPr>
      <w:bookmarkStart w:id="10" w:name="_Toc456271121"/>
      <w:bookmarkStart w:id="11" w:name="_Toc456933338"/>
      <w:r w:rsidRPr="00A90157">
        <w:rPr>
          <w:rFonts w:cs="Calibri"/>
          <w:b w:val="0"/>
        </w:rPr>
        <w:lastRenderedPageBreak/>
        <w:t>OMRON Product References</w:t>
      </w:r>
      <w:bookmarkEnd w:id="10"/>
      <w:bookmarkEnd w:id="11"/>
    </w:p>
    <w:p w:rsidR="00227F3A" w:rsidRDefault="00227F3A" w:rsidP="00227F3A">
      <w:r>
        <w:t>All OMRON products are capi</w:t>
      </w:r>
      <w:r w:rsidR="00653E01">
        <w:t xml:space="preserve">talized in this </w:t>
      </w:r>
      <w:r w:rsidR="003C05B2">
        <w:t>manual</w:t>
      </w:r>
      <w:r w:rsidR="00E717F4">
        <w:t>. The word “Unit” is also capitalized when it refers to an OMRON product, regardless of whether or not it appears in the proper name of the product.</w:t>
      </w:r>
    </w:p>
    <w:p w:rsidR="00E717F4" w:rsidRPr="00227F3A" w:rsidRDefault="00E717F4" w:rsidP="00227F3A">
      <w:r>
        <w:t>The abbreviation “HMI” means Human Machine Interfa</w:t>
      </w:r>
      <w:r w:rsidR="00653E01">
        <w:t xml:space="preserve">ce. “VPN” is used in this </w:t>
      </w:r>
      <w:r w:rsidR="003C05B2">
        <w:t>manual</w:t>
      </w:r>
      <w:r>
        <w:t>, and means Virtual Private Network.</w:t>
      </w:r>
    </w:p>
    <w:p w:rsidR="00227F3A" w:rsidRPr="00A90157" w:rsidRDefault="00227F3A" w:rsidP="008446D1">
      <w:pPr>
        <w:pStyle w:val="Heading1"/>
        <w:ind w:right="559"/>
        <w:rPr>
          <w:rFonts w:cs="Calibri"/>
          <w:b w:val="0"/>
        </w:rPr>
      </w:pPr>
      <w:bookmarkStart w:id="12" w:name="_Toc456271122"/>
      <w:bookmarkStart w:id="13" w:name="_Toc456933339"/>
      <w:r w:rsidRPr="00A90157">
        <w:rPr>
          <w:rFonts w:cs="Calibri"/>
          <w:b w:val="0"/>
        </w:rPr>
        <w:t>Intended Audience</w:t>
      </w:r>
      <w:bookmarkEnd w:id="12"/>
      <w:bookmarkEnd w:id="13"/>
    </w:p>
    <w:p w:rsidR="00227F3A" w:rsidRPr="00C469FF" w:rsidRDefault="00653E01" w:rsidP="00206D70">
      <w:pPr>
        <w:autoSpaceDE w:val="0"/>
        <w:autoSpaceDN w:val="0"/>
        <w:adjustRightInd w:val="0"/>
        <w:ind w:right="95"/>
        <w:rPr>
          <w:rFonts w:cs="Calibri"/>
          <w:szCs w:val="20"/>
        </w:rPr>
      </w:pPr>
      <w:r>
        <w:rPr>
          <w:rFonts w:cs="Calibri"/>
          <w:szCs w:val="20"/>
        </w:rPr>
        <w:t xml:space="preserve">This </w:t>
      </w:r>
      <w:r w:rsidR="003C05B2">
        <w:rPr>
          <w:rFonts w:cs="Calibri"/>
          <w:szCs w:val="20"/>
        </w:rPr>
        <w:t>manual</w:t>
      </w:r>
      <w:r w:rsidR="00227F3A" w:rsidRPr="00C469FF">
        <w:rPr>
          <w:rFonts w:cs="Calibri"/>
          <w:szCs w:val="20"/>
        </w:rPr>
        <w:t xml:space="preserve"> is intended for the following personnel, who must also have knowledge of electrical systems (an electrical engineer or the equivalent):</w:t>
      </w:r>
    </w:p>
    <w:p w:rsidR="00227F3A" w:rsidRPr="00C469FF" w:rsidRDefault="00227F3A" w:rsidP="00227F3A">
      <w:pPr>
        <w:autoSpaceDE w:val="0"/>
        <w:autoSpaceDN w:val="0"/>
        <w:adjustRightInd w:val="0"/>
        <w:jc w:val="left"/>
        <w:rPr>
          <w:rFonts w:cs="Helvetica"/>
          <w:szCs w:val="20"/>
        </w:rPr>
      </w:pPr>
    </w:p>
    <w:p w:rsidR="00227F3A" w:rsidRPr="00C469FF" w:rsidRDefault="00227F3A" w:rsidP="00227F3A">
      <w:pPr>
        <w:pStyle w:val="ListParagraph"/>
        <w:widowControl/>
        <w:numPr>
          <w:ilvl w:val="0"/>
          <w:numId w:val="7"/>
        </w:numPr>
        <w:autoSpaceDE w:val="0"/>
        <w:autoSpaceDN w:val="0"/>
        <w:adjustRightInd w:val="0"/>
        <w:jc w:val="left"/>
        <w:rPr>
          <w:rFonts w:cs="Calibri"/>
          <w:szCs w:val="20"/>
        </w:rPr>
      </w:pPr>
      <w:r w:rsidRPr="00C469FF">
        <w:rPr>
          <w:rFonts w:cs="Calibri"/>
          <w:szCs w:val="20"/>
        </w:rPr>
        <w:t>Personnel in charge of installing automation systems</w:t>
      </w:r>
    </w:p>
    <w:p w:rsidR="00227F3A" w:rsidRPr="00C469FF" w:rsidRDefault="00227F3A" w:rsidP="00227F3A">
      <w:pPr>
        <w:pStyle w:val="ListParagraph"/>
        <w:widowControl/>
        <w:numPr>
          <w:ilvl w:val="0"/>
          <w:numId w:val="7"/>
        </w:numPr>
        <w:autoSpaceDE w:val="0"/>
        <w:autoSpaceDN w:val="0"/>
        <w:adjustRightInd w:val="0"/>
        <w:jc w:val="left"/>
        <w:rPr>
          <w:rFonts w:cs="Calibri"/>
          <w:szCs w:val="20"/>
        </w:rPr>
      </w:pPr>
      <w:r w:rsidRPr="00C469FF">
        <w:rPr>
          <w:rFonts w:cs="Calibri"/>
          <w:szCs w:val="20"/>
        </w:rPr>
        <w:t>Personnel in charge of designing automation systems</w:t>
      </w:r>
    </w:p>
    <w:p w:rsidR="00227F3A" w:rsidRPr="00C469FF" w:rsidRDefault="00227F3A" w:rsidP="00227F3A">
      <w:pPr>
        <w:pStyle w:val="ListParagraph"/>
        <w:widowControl/>
        <w:numPr>
          <w:ilvl w:val="0"/>
          <w:numId w:val="7"/>
        </w:numPr>
        <w:rPr>
          <w:rFonts w:cs="Calibri"/>
        </w:rPr>
      </w:pPr>
      <w:r w:rsidRPr="00C469FF">
        <w:rPr>
          <w:rFonts w:cs="Calibri"/>
        </w:rPr>
        <w:t>Personnel in charge of managing automation systems and facilities</w:t>
      </w:r>
    </w:p>
    <w:p w:rsidR="00227F3A" w:rsidRPr="00A90157" w:rsidRDefault="00E717F4" w:rsidP="008446D1">
      <w:pPr>
        <w:pStyle w:val="Heading1"/>
        <w:rPr>
          <w:b w:val="0"/>
        </w:rPr>
      </w:pPr>
      <w:bookmarkStart w:id="14" w:name="_Toc456271123"/>
      <w:bookmarkStart w:id="15" w:name="_Toc456933340"/>
      <w:r w:rsidRPr="00A90157">
        <w:rPr>
          <w:b w:val="0"/>
        </w:rPr>
        <w:t xml:space="preserve">Read and Understand this </w:t>
      </w:r>
      <w:bookmarkEnd w:id="14"/>
      <w:r w:rsidR="003C05B2">
        <w:rPr>
          <w:b w:val="0"/>
        </w:rPr>
        <w:t>Manual</w:t>
      </w:r>
      <w:bookmarkEnd w:id="15"/>
    </w:p>
    <w:p w:rsidR="00E717F4" w:rsidRDefault="00E717F4" w:rsidP="00E717F4">
      <w:r>
        <w:t>Please</w:t>
      </w:r>
      <w:r w:rsidR="00653E01">
        <w:t xml:space="preserve"> read and understand this </w:t>
      </w:r>
      <w:r w:rsidR="003C05B2">
        <w:t>manual</w:t>
      </w:r>
      <w:r>
        <w:t xml:space="preserve"> before using the VPN feature of the</w:t>
      </w:r>
      <w:r w:rsidR="00206D70">
        <w:t xml:space="preserve"> NB HMI Product Series.</w:t>
      </w:r>
    </w:p>
    <w:p w:rsidR="00E717F4" w:rsidRDefault="00E717F4">
      <w:pPr>
        <w:widowControl/>
        <w:jc w:val="left"/>
      </w:pPr>
    </w:p>
    <w:p w:rsidR="00C65552" w:rsidRDefault="00C65552" w:rsidP="008446D1">
      <w:pPr>
        <w:pStyle w:val="Heading1"/>
      </w:pPr>
      <w:bookmarkStart w:id="16" w:name="_Toc456271124"/>
      <w:r>
        <w:br w:type="page"/>
      </w:r>
      <w:bookmarkStart w:id="17" w:name="_Toc456933341"/>
      <w:r>
        <w:lastRenderedPageBreak/>
        <w:t>Precautions</w:t>
      </w:r>
      <w:bookmarkEnd w:id="17"/>
    </w:p>
    <w:p w:rsidR="0081371F" w:rsidRDefault="0081371F" w:rsidP="0081371F">
      <w:pPr>
        <w:pStyle w:val="ListParagraph"/>
        <w:numPr>
          <w:ilvl w:val="0"/>
          <w:numId w:val="12"/>
        </w:numPr>
      </w:pPr>
      <w:r>
        <w:t>Software Requirements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59"/>
        <w:gridCol w:w="4583"/>
      </w:tblGrid>
      <w:tr w:rsidR="0081371F" w:rsidRPr="006D5F11" w:rsidTr="006074B6">
        <w:tc>
          <w:tcPr>
            <w:tcW w:w="5341" w:type="dxa"/>
          </w:tcPr>
          <w:p w:rsidR="0081371F" w:rsidRPr="006D5F11" w:rsidRDefault="0081371F" w:rsidP="006074B6">
            <w:pPr>
              <w:rPr>
                <w:b/>
              </w:rPr>
            </w:pPr>
            <w:r w:rsidRPr="006D5F11">
              <w:rPr>
                <w:b/>
              </w:rPr>
              <w:t>Software</w:t>
            </w:r>
          </w:p>
        </w:tc>
        <w:tc>
          <w:tcPr>
            <w:tcW w:w="5341" w:type="dxa"/>
          </w:tcPr>
          <w:p w:rsidR="0081371F" w:rsidRPr="006D5F11" w:rsidRDefault="0081371F" w:rsidP="006074B6">
            <w:pPr>
              <w:rPr>
                <w:b/>
              </w:rPr>
            </w:pPr>
            <w:r w:rsidRPr="006D5F11">
              <w:rPr>
                <w:b/>
              </w:rPr>
              <w:t>Version number</w:t>
            </w:r>
          </w:p>
        </w:tc>
      </w:tr>
      <w:tr w:rsidR="0081371F" w:rsidRPr="006D5F11" w:rsidTr="006074B6">
        <w:tc>
          <w:tcPr>
            <w:tcW w:w="5341" w:type="dxa"/>
          </w:tcPr>
          <w:p w:rsidR="0081371F" w:rsidRPr="006D5F11" w:rsidRDefault="0081371F" w:rsidP="006074B6">
            <w:r w:rsidRPr="006D5F11">
              <w:t>NB-Designer</w:t>
            </w:r>
            <w:r w:rsidR="00F06F5A">
              <w:t xml:space="preserve"> </w:t>
            </w:r>
            <w:r w:rsidR="00F06F5A">
              <w:t>(one of these versions)</w:t>
            </w:r>
          </w:p>
        </w:tc>
        <w:tc>
          <w:tcPr>
            <w:tcW w:w="5341" w:type="dxa"/>
          </w:tcPr>
          <w:p w:rsidR="0081371F" w:rsidRDefault="00F12A4C" w:rsidP="006074B6">
            <w:r>
              <w:t>1.38</w:t>
            </w:r>
          </w:p>
          <w:p w:rsidR="00F12A4C" w:rsidRDefault="00F12A4C" w:rsidP="006074B6">
            <w:r>
              <w:t>1.39</w:t>
            </w:r>
          </w:p>
          <w:p w:rsidR="00F12A4C" w:rsidRPr="006D5F11" w:rsidRDefault="00F12A4C" w:rsidP="006074B6">
            <w:r>
              <w:t>1.41</w:t>
            </w:r>
          </w:p>
        </w:tc>
      </w:tr>
      <w:tr w:rsidR="0081371F" w:rsidRPr="006D5F11" w:rsidTr="006074B6">
        <w:tc>
          <w:tcPr>
            <w:tcW w:w="5341" w:type="dxa"/>
          </w:tcPr>
          <w:p w:rsidR="0081371F" w:rsidRPr="006D5F11" w:rsidRDefault="0081371F" w:rsidP="006074B6">
            <w:proofErr w:type="spellStart"/>
            <w:r w:rsidRPr="006D5F11">
              <w:t>NBDProxy</w:t>
            </w:r>
            <w:proofErr w:type="spellEnd"/>
            <w:r w:rsidR="003C05B2">
              <w:t xml:space="preserve"> Software</w:t>
            </w:r>
          </w:p>
        </w:tc>
        <w:tc>
          <w:tcPr>
            <w:tcW w:w="5341" w:type="dxa"/>
          </w:tcPr>
          <w:p w:rsidR="0081371F" w:rsidRPr="006D5F11" w:rsidRDefault="0081371F" w:rsidP="006074B6">
            <w:r w:rsidRPr="006D5F11">
              <w:t>1.0.4.0</w:t>
            </w:r>
          </w:p>
        </w:tc>
      </w:tr>
    </w:tbl>
    <w:p w:rsidR="00030351" w:rsidRDefault="00030351" w:rsidP="00030351">
      <w:pPr>
        <w:ind w:right="401"/>
      </w:pPr>
    </w:p>
    <w:p w:rsidR="00F12A4C" w:rsidRDefault="00F12A4C" w:rsidP="00030351">
      <w:pPr>
        <w:ind w:right="401"/>
      </w:pPr>
      <w:r w:rsidRPr="00F12A4C">
        <w:rPr>
          <w:b/>
        </w:rPr>
        <w:t>Note</w:t>
      </w:r>
      <w:r>
        <w:t>: NB-Designer version 1.37 and older do</w:t>
      </w:r>
      <w:r w:rsidR="00F06F5A">
        <w:t>es</w:t>
      </w:r>
      <w:bookmarkStart w:id="18" w:name="_GoBack"/>
      <w:bookmarkEnd w:id="18"/>
      <w:r>
        <w:t xml:space="preserve"> not support the VPN feature.</w:t>
      </w:r>
    </w:p>
    <w:p w:rsidR="00F12A4C" w:rsidRDefault="00F12A4C" w:rsidP="00030351">
      <w:pPr>
        <w:ind w:right="401"/>
      </w:pPr>
    </w:p>
    <w:p w:rsidR="003C05B2" w:rsidRDefault="003C05B2" w:rsidP="00CD7D26">
      <w:pPr>
        <w:pStyle w:val="ListParagraph"/>
        <w:numPr>
          <w:ilvl w:val="0"/>
          <w:numId w:val="12"/>
        </w:numPr>
        <w:ind w:right="401"/>
      </w:pPr>
      <w:r>
        <w:t xml:space="preserve">Update Kernel and </w:t>
      </w:r>
      <w:proofErr w:type="spellStart"/>
      <w:r>
        <w:t>Rootfs</w:t>
      </w:r>
      <w:proofErr w:type="spellEnd"/>
      <w:r>
        <w:t xml:space="preserve"> of the unit using NB-Designer version 1.38 or </w:t>
      </w:r>
      <w:r w:rsidR="00A07F57">
        <w:t>newer</w:t>
      </w:r>
      <w:r>
        <w:t>.</w:t>
      </w:r>
    </w:p>
    <w:p w:rsidR="00030351" w:rsidRDefault="00030351" w:rsidP="00CD7D26">
      <w:pPr>
        <w:pStyle w:val="ListParagraph"/>
        <w:numPr>
          <w:ilvl w:val="0"/>
          <w:numId w:val="12"/>
        </w:numPr>
        <w:ind w:right="401"/>
      </w:pPr>
      <w:r>
        <w:t xml:space="preserve">The following precautions are applicable for </w:t>
      </w:r>
      <w:proofErr w:type="spellStart"/>
      <w:r w:rsidR="00CD7D26">
        <w:t>NBDProxy</w:t>
      </w:r>
      <w:proofErr w:type="spellEnd"/>
      <w:r>
        <w:t>:</w:t>
      </w:r>
    </w:p>
    <w:p w:rsidR="00CD7D26" w:rsidRDefault="00030351" w:rsidP="00030351">
      <w:pPr>
        <w:pStyle w:val="ListParagraph"/>
        <w:numPr>
          <w:ilvl w:val="1"/>
          <w:numId w:val="12"/>
        </w:numPr>
        <w:ind w:right="401"/>
      </w:pPr>
      <w:r>
        <w:t>R</w:t>
      </w:r>
      <w:r w:rsidR="00CD7D26">
        <w:t>equires .NET Framework 4.5.</w:t>
      </w:r>
    </w:p>
    <w:p w:rsidR="00CD7D26" w:rsidRDefault="00A07F57" w:rsidP="00030351">
      <w:pPr>
        <w:pStyle w:val="ListParagraph"/>
        <w:numPr>
          <w:ilvl w:val="1"/>
          <w:numId w:val="12"/>
        </w:numPr>
        <w:ind w:right="401"/>
      </w:pPr>
      <w:r>
        <w:t>Only supports</w:t>
      </w:r>
      <w:r w:rsidR="00CD7D26">
        <w:t xml:space="preserve"> downloading NB-Designer project files.</w:t>
      </w:r>
    </w:p>
    <w:p w:rsidR="00CD7D26" w:rsidRDefault="00CD7D26" w:rsidP="00030351">
      <w:pPr>
        <w:pStyle w:val="ListParagraph"/>
        <w:numPr>
          <w:ilvl w:val="1"/>
          <w:numId w:val="12"/>
        </w:numPr>
        <w:ind w:right="401"/>
      </w:pPr>
      <w:r>
        <w:t>Communication time-out setting for this software is 5 seconds.</w:t>
      </w:r>
    </w:p>
    <w:p w:rsidR="0081371F" w:rsidRDefault="00CD7D26" w:rsidP="00030351">
      <w:pPr>
        <w:pStyle w:val="ListParagraph"/>
        <w:numPr>
          <w:ilvl w:val="1"/>
          <w:numId w:val="12"/>
        </w:numPr>
        <w:ind w:right="401"/>
      </w:pPr>
      <w:r>
        <w:t>Communication time-out setting is fixed in this software.</w:t>
      </w:r>
    </w:p>
    <w:p w:rsidR="0081371F" w:rsidRDefault="0081371F">
      <w:pPr>
        <w:widowControl/>
        <w:jc w:val="left"/>
      </w:pPr>
      <w:r>
        <w:br w:type="page"/>
      </w:r>
    </w:p>
    <w:p w:rsidR="00F16BA5" w:rsidRPr="00A90157" w:rsidRDefault="00143895" w:rsidP="008446D1">
      <w:pPr>
        <w:pStyle w:val="Heading1"/>
        <w:rPr>
          <w:b w:val="0"/>
        </w:rPr>
      </w:pPr>
      <w:bookmarkStart w:id="19" w:name="_Toc456933342"/>
      <w:r>
        <w:lastRenderedPageBreak/>
        <w:t xml:space="preserve">Section 1 </w:t>
      </w:r>
      <w:r w:rsidR="00336758" w:rsidRPr="00A90157">
        <w:rPr>
          <w:b w:val="0"/>
        </w:rPr>
        <w:t>Transferring Project Files from NB-Designer to remote HMI</w:t>
      </w:r>
      <w:bookmarkEnd w:id="16"/>
      <w:bookmarkEnd w:id="19"/>
    </w:p>
    <w:p w:rsidR="00D86F5D" w:rsidRDefault="000B2EBE" w:rsidP="00FC62F1">
      <w:pPr>
        <w:ind w:right="401"/>
      </w:pPr>
      <w:r>
        <w:rPr>
          <w:rFonts w:hint="eastAsia"/>
        </w:rPr>
        <w:t xml:space="preserve">The </w:t>
      </w:r>
      <w:proofErr w:type="spellStart"/>
      <w:r>
        <w:rPr>
          <w:rFonts w:hint="eastAsia"/>
        </w:rPr>
        <w:t>NBDProxy</w:t>
      </w:r>
      <w:proofErr w:type="spellEnd"/>
      <w:r>
        <w:rPr>
          <w:rFonts w:hint="eastAsia"/>
        </w:rPr>
        <w:t xml:space="preserve"> Software (henceforth called </w:t>
      </w:r>
      <w:r>
        <w:t>“</w:t>
      </w:r>
      <w:r>
        <w:rPr>
          <w:rFonts w:hint="eastAsia"/>
        </w:rPr>
        <w:t>NBDProxy</w:t>
      </w:r>
      <w:r>
        <w:t>”</w:t>
      </w:r>
      <w:r>
        <w:rPr>
          <w:rFonts w:hint="eastAsia"/>
        </w:rPr>
        <w:t>) is the supplementary software for downloading project data from NB-Designer to the NB Unit in the VPN environment.</w:t>
      </w:r>
    </w:p>
    <w:p w:rsidR="00FC62F1" w:rsidRDefault="003C05B2" w:rsidP="008446D1">
      <w:pPr>
        <w:pStyle w:val="Heading2"/>
      </w:pPr>
      <w:bookmarkStart w:id="20" w:name="_Toc456271125"/>
      <w:bookmarkStart w:id="21" w:name="_Toc456933343"/>
      <w:r>
        <w:t xml:space="preserve">1.1 </w:t>
      </w:r>
      <w:r w:rsidR="00FC62F1">
        <w:t xml:space="preserve">Installing </w:t>
      </w:r>
      <w:proofErr w:type="spellStart"/>
      <w:r w:rsidR="00FC62F1">
        <w:t>NBDProxy</w:t>
      </w:r>
      <w:bookmarkEnd w:id="20"/>
      <w:bookmarkEnd w:id="21"/>
      <w:proofErr w:type="spellEnd"/>
    </w:p>
    <w:p w:rsidR="00D86F5D" w:rsidRPr="00735615" w:rsidRDefault="00FC62F1" w:rsidP="00FC62F1">
      <w:pPr>
        <w:ind w:right="401"/>
        <w:rPr>
          <w:b/>
        </w:rPr>
      </w:pPr>
      <w:r>
        <w:rPr>
          <w:b/>
        </w:rPr>
        <w:t xml:space="preserve">How to </w:t>
      </w:r>
      <w:r w:rsidR="000B2EBE">
        <w:rPr>
          <w:rFonts w:hint="eastAsia"/>
          <w:b/>
        </w:rPr>
        <w:t>Install</w:t>
      </w:r>
    </w:p>
    <w:p w:rsidR="00D86F5D" w:rsidRDefault="00D86F5D" w:rsidP="00FC62F1">
      <w:pPr>
        <w:ind w:right="401"/>
      </w:pPr>
      <w:proofErr w:type="spellStart"/>
      <w:r>
        <w:rPr>
          <w:rFonts w:hint="eastAsia"/>
        </w:rPr>
        <w:t>NBDP</w:t>
      </w:r>
      <w:r>
        <w:t>roxy</w:t>
      </w:r>
      <w:proofErr w:type="spellEnd"/>
      <w:r w:rsidR="00613877">
        <w:rPr>
          <w:rFonts w:hint="eastAsia"/>
        </w:rPr>
        <w:t xml:space="preserve"> is provided in a zip file, and </w:t>
      </w:r>
      <w:r w:rsidR="008C6660">
        <w:rPr>
          <w:rFonts w:hint="eastAsia"/>
        </w:rPr>
        <w:t xml:space="preserve">thus </w:t>
      </w:r>
      <w:r w:rsidR="00613877">
        <w:rPr>
          <w:rFonts w:hint="eastAsia"/>
        </w:rPr>
        <w:t>there is no need to perform a special install work.</w:t>
      </w:r>
      <w:r w:rsidR="006344B3">
        <w:t xml:space="preserve"> </w:t>
      </w:r>
      <w:r w:rsidR="00613877">
        <w:rPr>
          <w:rFonts w:hint="eastAsia"/>
        </w:rPr>
        <w:t>Save the NBDProxy.exe file stored in the zip file in a suitable location in your PC.</w:t>
      </w:r>
    </w:p>
    <w:p w:rsidR="00D86F5D" w:rsidRDefault="00D86F5D" w:rsidP="00FC62F1">
      <w:pPr>
        <w:ind w:right="401"/>
      </w:pPr>
    </w:p>
    <w:p w:rsidR="00E76FF4" w:rsidRPr="00735615" w:rsidRDefault="00FC62F1" w:rsidP="00FC62F1">
      <w:pPr>
        <w:ind w:right="401"/>
        <w:rPr>
          <w:b/>
        </w:rPr>
      </w:pPr>
      <w:r>
        <w:rPr>
          <w:b/>
        </w:rPr>
        <w:t xml:space="preserve">How to </w:t>
      </w:r>
      <w:r w:rsidR="00E76FF4">
        <w:rPr>
          <w:b/>
        </w:rPr>
        <w:t>Uni</w:t>
      </w:r>
      <w:r w:rsidR="00E76FF4">
        <w:rPr>
          <w:rFonts w:hint="eastAsia"/>
          <w:b/>
        </w:rPr>
        <w:t>nstall</w:t>
      </w:r>
    </w:p>
    <w:p w:rsidR="00921213" w:rsidRDefault="00E76FF4" w:rsidP="00FC62F1">
      <w:pPr>
        <w:ind w:right="401"/>
      </w:pPr>
      <w:r>
        <w:t xml:space="preserve">Delete </w:t>
      </w:r>
      <w:r>
        <w:rPr>
          <w:rFonts w:hint="eastAsia"/>
        </w:rPr>
        <w:t>NBDP</w:t>
      </w:r>
      <w:r>
        <w:t xml:space="preserve">roxy.exe and </w:t>
      </w:r>
      <w:r w:rsidR="00524D2B">
        <w:t xml:space="preserve">the </w:t>
      </w:r>
      <w:r w:rsidR="00921213">
        <w:t>folder “</w:t>
      </w:r>
      <w:r>
        <w:t>%</w:t>
      </w:r>
      <w:proofErr w:type="spellStart"/>
      <w:r>
        <w:t>AppData</w:t>
      </w:r>
      <w:proofErr w:type="spellEnd"/>
      <w:r>
        <w:t>%</w:t>
      </w:r>
      <w:r w:rsidR="00921213">
        <w:t>\</w:t>
      </w:r>
      <w:proofErr w:type="spellStart"/>
      <w:r w:rsidR="00921213">
        <w:t>NBD</w:t>
      </w:r>
      <w:r w:rsidR="000F6BBE">
        <w:t>P</w:t>
      </w:r>
      <w:r w:rsidR="00921213">
        <w:t>roxy</w:t>
      </w:r>
      <w:proofErr w:type="spellEnd"/>
      <w:r w:rsidR="00921213">
        <w:t>” and files in it.</w:t>
      </w:r>
    </w:p>
    <w:p w:rsidR="003C05B2" w:rsidRPr="002A3039" w:rsidRDefault="003C05B2" w:rsidP="008446D1">
      <w:pPr>
        <w:pStyle w:val="Heading2"/>
      </w:pPr>
      <w:bookmarkStart w:id="22" w:name="_Toc456933344"/>
      <w:r>
        <w:t>1.2 Transferring Project Files</w:t>
      </w:r>
      <w:bookmarkEnd w:id="22"/>
    </w:p>
    <w:p w:rsidR="003C05B2" w:rsidRDefault="003C05B2" w:rsidP="003C05B2">
      <w:pPr>
        <w:pStyle w:val="ListParagraph"/>
        <w:numPr>
          <w:ilvl w:val="0"/>
          <w:numId w:val="3"/>
        </w:numPr>
        <w:ind w:right="401"/>
      </w:pPr>
      <w:r>
        <w:t>Start</w:t>
      </w:r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NBDProxy</w:t>
      </w:r>
      <w:proofErr w:type="spellEnd"/>
      <w:r>
        <w:rPr>
          <w:rFonts w:hint="eastAsia"/>
        </w:rPr>
        <w:t xml:space="preserve"> and NB-Designer.</w:t>
      </w:r>
    </w:p>
    <w:p w:rsidR="003C05B2" w:rsidRDefault="003C05B2" w:rsidP="003C05B2">
      <w:pPr>
        <w:pStyle w:val="ListParagraph"/>
        <w:ind w:left="360" w:right="401"/>
      </w:pPr>
    </w:p>
    <w:p w:rsidR="003C05B2" w:rsidRDefault="003C05B2" w:rsidP="003C05B2">
      <w:pPr>
        <w:pStyle w:val="ListParagraph"/>
        <w:numPr>
          <w:ilvl w:val="0"/>
          <w:numId w:val="3"/>
        </w:numPr>
        <w:ind w:right="401"/>
      </w:pPr>
      <w:r w:rsidRPr="00E13584">
        <w:rPr>
          <w:rFonts w:hint="eastAsia"/>
        </w:rPr>
        <w:t xml:space="preserve">To perform downloading using </w:t>
      </w:r>
      <w:proofErr w:type="spellStart"/>
      <w:r w:rsidRPr="00E13584">
        <w:rPr>
          <w:rFonts w:hint="eastAsia"/>
        </w:rPr>
        <w:t>NBDProxy</w:t>
      </w:r>
      <w:proofErr w:type="spellEnd"/>
      <w:r w:rsidRPr="00E13584">
        <w:rPr>
          <w:rFonts w:hint="eastAsia"/>
        </w:rPr>
        <w:t xml:space="preserve">, select </w:t>
      </w:r>
      <w:r w:rsidRPr="00E13584">
        <w:t>[</w:t>
      </w:r>
      <w:r w:rsidRPr="00E13584">
        <w:rPr>
          <w:rFonts w:hint="eastAsia"/>
        </w:rPr>
        <w:t>Tool</w:t>
      </w:r>
      <w:r w:rsidRPr="00E13584">
        <w:t>]</w:t>
      </w:r>
      <w:r w:rsidRPr="00E13584">
        <w:rPr>
          <w:rFonts w:hint="eastAsia"/>
        </w:rPr>
        <w:t xml:space="preserve"> </w:t>
      </w:r>
      <w:r w:rsidRPr="00E13584">
        <w:t>-</w:t>
      </w:r>
      <w:r w:rsidRPr="00E13584">
        <w:rPr>
          <w:rFonts w:hint="eastAsia"/>
        </w:rPr>
        <w:t xml:space="preserve"> </w:t>
      </w:r>
      <w:r w:rsidRPr="00E13584">
        <w:t>[</w:t>
      </w:r>
      <w:r w:rsidRPr="00E13584">
        <w:rPr>
          <w:rFonts w:hint="eastAsia"/>
        </w:rPr>
        <w:t xml:space="preserve">Transmission </w:t>
      </w:r>
      <w:r w:rsidRPr="00E13584">
        <w:t>Setting]</w:t>
      </w:r>
      <w:r w:rsidRPr="00E13584">
        <w:rPr>
          <w:rFonts w:hint="eastAsia"/>
        </w:rPr>
        <w:t xml:space="preserve"> in the NB-Designer menu to display the Project Option Setting dialog box. </w:t>
      </w:r>
      <w:r w:rsidR="00200EA7">
        <w:t>Enter</w:t>
      </w:r>
      <w:r w:rsidRPr="00E13584">
        <w:rPr>
          <w:rFonts w:hint="eastAsia"/>
        </w:rPr>
        <w:t xml:space="preserve"> IP A</w:t>
      </w:r>
      <w:r w:rsidRPr="00E13584">
        <w:t>d</w:t>
      </w:r>
      <w:r w:rsidRPr="00E13584">
        <w:rPr>
          <w:rFonts w:hint="eastAsia"/>
        </w:rPr>
        <w:t xml:space="preserve">dress as </w:t>
      </w:r>
      <w:r w:rsidRPr="00E13584">
        <w:t>127.0.0.1</w:t>
      </w:r>
      <w:r w:rsidRPr="00E13584">
        <w:rPr>
          <w:rFonts w:hint="eastAsia"/>
        </w:rPr>
        <w:t xml:space="preserve"> in the dialog box.</w:t>
      </w:r>
    </w:p>
    <w:p w:rsidR="003C05B2" w:rsidRPr="00E13584" w:rsidRDefault="003C05B2" w:rsidP="003C05B2">
      <w:pPr>
        <w:pStyle w:val="ListParagraph"/>
        <w:ind w:left="360" w:right="401"/>
      </w:pPr>
      <w:r>
        <w:rPr>
          <w:rFonts w:hint="eastAsia"/>
          <w:noProof/>
          <w:lang w:val="en-GB" w:eastAsia="en-GB"/>
        </w:rPr>
        <w:drawing>
          <wp:inline distT="0" distB="0" distL="0" distR="0" wp14:anchorId="184633C8" wp14:editId="583D3168">
            <wp:extent cx="3466442" cy="1455088"/>
            <wp:effectExtent l="0" t="0" r="127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4035" cy="1487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05B2" w:rsidRDefault="003C05B2" w:rsidP="003C05B2">
      <w:pPr>
        <w:pStyle w:val="ListParagraph"/>
        <w:ind w:left="360" w:right="401"/>
      </w:pPr>
    </w:p>
    <w:p w:rsidR="003C05B2" w:rsidRDefault="003C05B2" w:rsidP="003C05B2">
      <w:pPr>
        <w:pStyle w:val="ListParagraph"/>
        <w:numPr>
          <w:ilvl w:val="0"/>
          <w:numId w:val="3"/>
        </w:numPr>
        <w:ind w:right="401"/>
      </w:pPr>
      <w:r>
        <w:rPr>
          <w:rFonts w:hint="eastAsia"/>
        </w:rPr>
        <w:t>In NB</w:t>
      </w:r>
      <w:r>
        <w:t xml:space="preserve"> Address</w:t>
      </w:r>
      <w:r>
        <w:rPr>
          <w:rFonts w:hint="eastAsia"/>
        </w:rPr>
        <w:t xml:space="preserve">, enter </w:t>
      </w:r>
      <w:r>
        <w:t>the</w:t>
      </w:r>
      <w:r>
        <w:rPr>
          <w:rFonts w:hint="eastAsia"/>
        </w:rPr>
        <w:t xml:space="preserve"> IP address of the NB Unit as destination, and then click the </w:t>
      </w:r>
      <w:r>
        <w:t>[S</w:t>
      </w:r>
      <w:r>
        <w:rPr>
          <w:rFonts w:hint="eastAsia"/>
        </w:rPr>
        <w:t>tart</w:t>
      </w:r>
      <w:r>
        <w:t>]</w:t>
      </w:r>
      <w:r>
        <w:rPr>
          <w:rFonts w:hint="eastAsia"/>
        </w:rPr>
        <w:t xml:space="preserve"> button.</w:t>
      </w:r>
      <w:r>
        <w:br/>
      </w:r>
      <w:r>
        <w:rPr>
          <w:noProof/>
          <w:lang w:val="en-GB" w:eastAsia="en-GB"/>
        </w:rPr>
        <w:drawing>
          <wp:inline distT="0" distB="0" distL="0" distR="0" wp14:anchorId="3E9D5400" wp14:editId="34AC4916">
            <wp:extent cx="3663120" cy="1041621"/>
            <wp:effectExtent l="0" t="0" r="0" b="635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459" cy="1048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rFonts w:hint="eastAsia"/>
        </w:rPr>
        <w:t>Example: whe</w:t>
      </w:r>
      <w:r w:rsidR="00200EA7">
        <w:t>n</w:t>
      </w:r>
      <w:r>
        <w:rPr>
          <w:rFonts w:hint="eastAsia"/>
        </w:rPr>
        <w:t xml:space="preserve"> the IP address of the </w:t>
      </w:r>
      <w:r>
        <w:t xml:space="preserve">remote </w:t>
      </w:r>
      <w:r>
        <w:rPr>
          <w:rFonts w:hint="eastAsia"/>
        </w:rPr>
        <w:t xml:space="preserve">NB Unit is </w:t>
      </w:r>
      <w:r>
        <w:t>192.168.250.2</w:t>
      </w:r>
      <w:r>
        <w:br/>
      </w:r>
    </w:p>
    <w:p w:rsidR="006344B3" w:rsidRDefault="006344B3">
      <w:pPr>
        <w:widowControl/>
        <w:jc w:val="left"/>
      </w:pPr>
      <w:r>
        <w:br w:type="page"/>
      </w:r>
    </w:p>
    <w:p w:rsidR="003C05B2" w:rsidRDefault="003C05B2" w:rsidP="003C05B2">
      <w:pPr>
        <w:pStyle w:val="ListParagraph"/>
        <w:numPr>
          <w:ilvl w:val="0"/>
          <w:numId w:val="3"/>
        </w:numPr>
        <w:ind w:right="401"/>
      </w:pPr>
      <w:r>
        <w:rPr>
          <w:rFonts w:hint="eastAsia"/>
        </w:rPr>
        <w:lastRenderedPageBreak/>
        <w:t xml:space="preserve">After a while, </w:t>
      </w:r>
      <w:proofErr w:type="spellStart"/>
      <w:r>
        <w:rPr>
          <w:rFonts w:hint="eastAsia"/>
        </w:rPr>
        <w:t>NBDProxy</w:t>
      </w:r>
      <w:proofErr w:type="spellEnd"/>
      <w:r>
        <w:rPr>
          <w:rFonts w:hint="eastAsia"/>
        </w:rPr>
        <w:t xml:space="preserve"> waits for the project to be downloaded from NB-Designer</w:t>
      </w:r>
      <w:r w:rsidR="00200EA7">
        <w:t>, showing text: get command from NB-Designer</w:t>
      </w:r>
      <w:r>
        <w:rPr>
          <w:rFonts w:hint="eastAsia"/>
        </w:rPr>
        <w:t>.</w:t>
      </w:r>
      <w:r>
        <w:br/>
      </w:r>
      <w:r>
        <w:rPr>
          <w:noProof/>
          <w:lang w:val="en-GB" w:eastAsia="en-GB"/>
        </w:rPr>
        <w:drawing>
          <wp:inline distT="0" distB="0" distL="0" distR="0" wp14:anchorId="507C969A" wp14:editId="56AA61F8">
            <wp:extent cx="3681438" cy="938254"/>
            <wp:effectExtent l="0" t="0" r="0" b="0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2377" cy="981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</w:p>
    <w:p w:rsidR="003C05B2" w:rsidRDefault="003C05B2" w:rsidP="003C05B2">
      <w:pPr>
        <w:pStyle w:val="ListParagraph"/>
        <w:widowControl/>
        <w:numPr>
          <w:ilvl w:val="0"/>
          <w:numId w:val="3"/>
        </w:numPr>
        <w:ind w:right="401"/>
        <w:jc w:val="left"/>
      </w:pPr>
      <w:r>
        <w:rPr>
          <w:rFonts w:hint="eastAsia"/>
        </w:rPr>
        <w:t xml:space="preserve">With NB-Designer, select </w:t>
      </w:r>
      <w:r>
        <w:t>[Tool] - [Download]</w:t>
      </w:r>
      <w:r>
        <w:rPr>
          <w:rFonts w:hint="eastAsia"/>
        </w:rPr>
        <w:t xml:space="preserve"> from the menu and click the </w:t>
      </w:r>
      <w:r>
        <w:t>[</w:t>
      </w:r>
      <w:r>
        <w:rPr>
          <w:rFonts w:hint="eastAsia"/>
        </w:rPr>
        <w:t>Download</w:t>
      </w:r>
      <w:r>
        <w:t>]</w:t>
      </w:r>
      <w:r>
        <w:rPr>
          <w:rFonts w:hint="eastAsia"/>
        </w:rPr>
        <w:t xml:space="preserve"> button.</w:t>
      </w:r>
      <w:r>
        <w:br/>
      </w:r>
      <w:r>
        <w:rPr>
          <w:rFonts w:hint="eastAsia"/>
        </w:rPr>
        <w:t>At this point, make sure that the Support VPN checkbox is checked.</w:t>
      </w:r>
      <w:r>
        <w:br/>
      </w:r>
      <w:r>
        <w:rPr>
          <w:rFonts w:hint="eastAsia"/>
          <w:noProof/>
          <w:lang w:val="en-GB" w:eastAsia="en-GB"/>
        </w:rPr>
        <w:drawing>
          <wp:inline distT="0" distB="0" distL="0" distR="0" wp14:anchorId="617D40A2" wp14:editId="1D256304">
            <wp:extent cx="3841115" cy="2448816"/>
            <wp:effectExtent l="0" t="0" r="6985" b="889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5335" cy="2457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</w:p>
    <w:p w:rsidR="003C05B2" w:rsidRDefault="003C05B2" w:rsidP="003C05B2">
      <w:pPr>
        <w:pStyle w:val="ListParagraph"/>
        <w:widowControl/>
        <w:numPr>
          <w:ilvl w:val="0"/>
          <w:numId w:val="3"/>
        </w:numPr>
        <w:ind w:right="401"/>
        <w:jc w:val="left"/>
      </w:pPr>
      <w:r>
        <w:rPr>
          <w:rFonts w:hint="eastAsia"/>
        </w:rPr>
        <w:lastRenderedPageBreak/>
        <w:t>Short while later, the download from NB-Designer is completed, and then the download fro</w:t>
      </w:r>
      <w:r w:rsidR="00200EA7">
        <w:rPr>
          <w:rFonts w:hint="eastAsia"/>
        </w:rPr>
        <w:t xml:space="preserve">m </w:t>
      </w:r>
      <w:proofErr w:type="spellStart"/>
      <w:r w:rsidR="00200EA7">
        <w:rPr>
          <w:rFonts w:hint="eastAsia"/>
        </w:rPr>
        <w:t>NBDProxy</w:t>
      </w:r>
      <w:proofErr w:type="spellEnd"/>
      <w:r w:rsidR="00200EA7">
        <w:rPr>
          <w:rFonts w:hint="eastAsia"/>
        </w:rPr>
        <w:t xml:space="preserve"> to the NB Unit </w:t>
      </w:r>
      <w:r w:rsidR="00200EA7">
        <w:t>will start</w:t>
      </w:r>
      <w:r>
        <w:rPr>
          <w:rFonts w:hint="eastAsia"/>
        </w:rPr>
        <w:t>.</w:t>
      </w:r>
      <w:r>
        <w:br/>
      </w:r>
      <w:r>
        <w:rPr>
          <w:rFonts w:hint="eastAsia"/>
          <w:noProof/>
          <w:lang w:val="en-GB" w:eastAsia="en-GB"/>
        </w:rPr>
        <w:drawing>
          <wp:inline distT="0" distB="0" distL="0" distR="0" wp14:anchorId="3E5453F7" wp14:editId="4425F775">
            <wp:extent cx="2907827" cy="3116911"/>
            <wp:effectExtent l="0" t="0" r="6985" b="762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284" cy="31249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05B2" w:rsidRDefault="003C05B2" w:rsidP="003C05B2">
      <w:pPr>
        <w:pStyle w:val="ListParagraph"/>
        <w:widowControl/>
        <w:ind w:left="360" w:right="401"/>
        <w:jc w:val="left"/>
      </w:pPr>
    </w:p>
    <w:p w:rsidR="003C05B2" w:rsidRDefault="003C05B2" w:rsidP="003C05B2">
      <w:pPr>
        <w:pStyle w:val="ListParagraph"/>
        <w:widowControl/>
        <w:numPr>
          <w:ilvl w:val="0"/>
          <w:numId w:val="3"/>
        </w:numPr>
        <w:ind w:right="401"/>
        <w:jc w:val="left"/>
      </w:pPr>
      <w:r>
        <w:rPr>
          <w:rFonts w:hint="eastAsia"/>
        </w:rPr>
        <w:t xml:space="preserve">The download status is displayed in the progress bar. When the transfer is completed, the following dialog box appears. Click the </w:t>
      </w:r>
      <w:r>
        <w:t>[</w:t>
      </w:r>
      <w:r>
        <w:rPr>
          <w:rFonts w:hint="eastAsia"/>
        </w:rPr>
        <w:t>OK</w:t>
      </w:r>
      <w:r>
        <w:t>]</w:t>
      </w:r>
      <w:r>
        <w:rPr>
          <w:rFonts w:hint="eastAsia"/>
        </w:rPr>
        <w:t xml:space="preserve"> button.</w:t>
      </w:r>
      <w:r>
        <w:br/>
      </w:r>
      <w:r>
        <w:rPr>
          <w:noProof/>
          <w:lang w:val="en-GB" w:eastAsia="en-GB"/>
        </w:rPr>
        <w:drawing>
          <wp:inline distT="0" distB="0" distL="0" distR="0" wp14:anchorId="7F931D57" wp14:editId="49D98AA4">
            <wp:extent cx="1131319" cy="1065475"/>
            <wp:effectExtent l="0" t="0" r="0" b="1905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137678" cy="1071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05B2" w:rsidRPr="00E13584" w:rsidRDefault="003C05B2" w:rsidP="003C05B2">
      <w:pPr>
        <w:widowControl/>
        <w:ind w:right="401"/>
        <w:jc w:val="left"/>
      </w:pPr>
    </w:p>
    <w:p w:rsidR="003C05B2" w:rsidRDefault="003C05B2" w:rsidP="003C05B2">
      <w:pPr>
        <w:pStyle w:val="ListParagraph"/>
        <w:widowControl/>
        <w:numPr>
          <w:ilvl w:val="0"/>
          <w:numId w:val="3"/>
        </w:numPr>
        <w:ind w:right="401"/>
        <w:jc w:val="left"/>
      </w:pPr>
      <w:r>
        <w:rPr>
          <w:rFonts w:hint="eastAsia"/>
        </w:rPr>
        <w:t xml:space="preserve">This completes the procedure for downloading a project using </w:t>
      </w:r>
      <w:proofErr w:type="spellStart"/>
      <w:r>
        <w:rPr>
          <w:rFonts w:hint="eastAsia"/>
        </w:rPr>
        <w:t>NBDProxy</w:t>
      </w:r>
      <w:proofErr w:type="spellEnd"/>
      <w:r>
        <w:rPr>
          <w:rFonts w:hint="eastAsia"/>
        </w:rPr>
        <w:t>.</w:t>
      </w:r>
    </w:p>
    <w:p w:rsidR="00200EA7" w:rsidRDefault="00200EA7">
      <w:pPr>
        <w:widowControl/>
        <w:jc w:val="left"/>
        <w:rPr>
          <w:rFonts w:asciiTheme="majorHAnsi" w:eastAsiaTheme="majorEastAsia" w:hAnsiTheme="majorHAnsi" w:cstheme="majorBidi"/>
          <w:b/>
          <w:bCs/>
          <w:color w:val="5B9BD5" w:themeColor="accent1"/>
          <w:sz w:val="26"/>
          <w:szCs w:val="26"/>
        </w:rPr>
      </w:pPr>
      <w:r>
        <w:br w:type="page"/>
      </w:r>
    </w:p>
    <w:p w:rsidR="00297BBC" w:rsidRPr="00FC62F1" w:rsidRDefault="003C05B2" w:rsidP="008446D1">
      <w:pPr>
        <w:pStyle w:val="Heading2"/>
      </w:pPr>
      <w:bookmarkStart w:id="23" w:name="_Toc456933345"/>
      <w:r>
        <w:lastRenderedPageBreak/>
        <w:t>1.3 Troubleshooting</w:t>
      </w:r>
      <w:bookmarkEnd w:id="23"/>
    </w:p>
    <w:p w:rsidR="00BA362F" w:rsidRDefault="00FC62F1" w:rsidP="00BA362F">
      <w:pPr>
        <w:pStyle w:val="ListParagraph"/>
        <w:numPr>
          <w:ilvl w:val="0"/>
          <w:numId w:val="5"/>
        </w:numPr>
        <w:ind w:right="401"/>
      </w:pPr>
      <w:r>
        <w:t xml:space="preserve">The following message is shown when </w:t>
      </w:r>
      <w:proofErr w:type="spellStart"/>
      <w:r>
        <w:t>NBDProxy</w:t>
      </w:r>
      <w:proofErr w:type="spellEnd"/>
      <w:r>
        <w:t xml:space="preserve"> fails to connect with the NB unit:</w:t>
      </w:r>
    </w:p>
    <w:p w:rsidR="00BA362F" w:rsidRDefault="00BA362F" w:rsidP="00BA362F">
      <w:pPr>
        <w:ind w:left="360" w:right="401"/>
      </w:pPr>
      <w:r>
        <w:rPr>
          <w:noProof/>
          <w:lang w:val="en-GB" w:eastAsia="en-GB"/>
        </w:rPr>
        <w:drawing>
          <wp:inline distT="0" distB="0" distL="0" distR="0" wp14:anchorId="36B2B35D" wp14:editId="0097BAD3">
            <wp:extent cx="3690257" cy="1717287"/>
            <wp:effectExtent l="0" t="0" r="5715" b="0"/>
            <wp:docPr id="5" name="Picture 5" descr="C:\Users\grotho\AppData\Local\Temp\SNAGHTML18484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grotho\AppData\Local\Temp\SNAGHTML1848434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0662" cy="171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362F" w:rsidRDefault="00BA362F" w:rsidP="00BA362F">
      <w:pPr>
        <w:ind w:left="360" w:right="401"/>
      </w:pPr>
    </w:p>
    <w:p w:rsidR="00FC62F1" w:rsidRDefault="00FC62F1" w:rsidP="00FC62F1">
      <w:pPr>
        <w:pStyle w:val="ListParagraph"/>
        <w:ind w:left="360" w:right="401"/>
      </w:pPr>
      <w:r>
        <w:rPr>
          <w:noProof/>
          <w:lang w:val="en-GB" w:eastAsia="en-GB"/>
        </w:rPr>
        <w:drawing>
          <wp:inline distT="0" distB="0" distL="0" distR="0" wp14:anchorId="57E6E16E" wp14:editId="4F631C51">
            <wp:extent cx="2950029" cy="3193022"/>
            <wp:effectExtent l="0" t="0" r="3175" b="7620"/>
            <wp:docPr id="6" name="Picture 6" descr="C:\Users\grotho\AppData\Local\Temp\SNAGHTML1897f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grotho\AppData\Local\Temp\SNAGHTML1897f06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0029" cy="31930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7E09" w:rsidRDefault="003E7E09">
      <w:pPr>
        <w:widowControl/>
        <w:jc w:val="left"/>
      </w:pPr>
      <w:r>
        <w:br w:type="page"/>
      </w:r>
    </w:p>
    <w:p w:rsidR="00BA362F" w:rsidRDefault="00BA362F" w:rsidP="00BA362F">
      <w:pPr>
        <w:pStyle w:val="ListParagraph"/>
        <w:numPr>
          <w:ilvl w:val="0"/>
          <w:numId w:val="5"/>
        </w:numPr>
        <w:ind w:right="401"/>
      </w:pPr>
      <w:proofErr w:type="spellStart"/>
      <w:r>
        <w:lastRenderedPageBreak/>
        <w:t>NBDProxy</w:t>
      </w:r>
      <w:proofErr w:type="spellEnd"/>
      <w:r>
        <w:t xml:space="preserve"> retries downloading the NB-Designer project files </w:t>
      </w:r>
      <w:r w:rsidRPr="00A0356B">
        <w:rPr>
          <w:b/>
        </w:rPr>
        <w:t>5</w:t>
      </w:r>
      <w:r>
        <w:t xml:space="preserve"> times. The followin</w:t>
      </w:r>
      <w:r w:rsidR="00A04EDC">
        <w:t xml:space="preserve">g </w:t>
      </w:r>
      <w:r w:rsidR="008A396B">
        <w:t>message will</w:t>
      </w:r>
      <w:r w:rsidR="00D5110F">
        <w:t xml:space="preserve"> be shown after 5 reattempts</w:t>
      </w:r>
      <w:r>
        <w:t>:</w:t>
      </w:r>
    </w:p>
    <w:p w:rsidR="00BA362F" w:rsidRDefault="00BA362F" w:rsidP="00BA362F">
      <w:pPr>
        <w:pStyle w:val="ListParagraph"/>
        <w:ind w:left="360" w:right="401"/>
      </w:pPr>
      <w:r>
        <w:rPr>
          <w:noProof/>
          <w:lang w:val="en-GB" w:eastAsia="en-GB"/>
        </w:rPr>
        <w:drawing>
          <wp:inline distT="0" distB="0" distL="0" distR="0" wp14:anchorId="28422F30" wp14:editId="0E18FD29">
            <wp:extent cx="3690257" cy="1717287"/>
            <wp:effectExtent l="0" t="0" r="5715" b="0"/>
            <wp:docPr id="10" name="Picture 10" descr="C:\Users\grotho\AppData\Local\Temp\SNAGHTML18484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grotho\AppData\Local\Temp\SNAGHTML1848434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0662" cy="171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7BBC" w:rsidRDefault="00BA362F" w:rsidP="00BA362F">
      <w:pPr>
        <w:ind w:left="360" w:right="401"/>
        <w:rPr>
          <w:b/>
        </w:rPr>
      </w:pPr>
      <w:r>
        <w:rPr>
          <w:noProof/>
          <w:lang w:val="en-GB" w:eastAsia="en-GB"/>
        </w:rPr>
        <w:drawing>
          <wp:inline distT="0" distB="0" distL="0" distR="0" wp14:anchorId="6FB4D4A0" wp14:editId="074DE9F3">
            <wp:extent cx="2569029" cy="1416819"/>
            <wp:effectExtent l="0" t="0" r="3175" b="0"/>
            <wp:docPr id="13" name="Picture 13" descr="C:\Users\grotho\AppData\Local\Temp\SNAGHTML192c1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grotho\AppData\Local\Temp\SNAGHTML192c143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9362" cy="1417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362F" w:rsidRDefault="00BA362F" w:rsidP="00BA362F">
      <w:pPr>
        <w:ind w:left="360" w:right="401"/>
        <w:rPr>
          <w:b/>
        </w:rPr>
      </w:pPr>
      <w:r>
        <w:rPr>
          <w:noProof/>
          <w:lang w:val="en-GB" w:eastAsia="en-GB"/>
        </w:rPr>
        <w:drawing>
          <wp:inline distT="0" distB="0" distL="0" distR="0" wp14:anchorId="5314D170" wp14:editId="60B39E70">
            <wp:extent cx="3113314" cy="3369757"/>
            <wp:effectExtent l="0" t="0" r="0" b="2540"/>
            <wp:docPr id="15" name="Picture 15" descr="C:\Users\grotho\AppData\Local\Temp\SNAGHTML1933ee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grotho\AppData\Local\Temp\SNAGHTML1933eeb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3879" cy="3370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362F" w:rsidRPr="00297BBC" w:rsidRDefault="00BA362F" w:rsidP="00BA362F">
      <w:pPr>
        <w:ind w:left="360" w:right="401"/>
        <w:rPr>
          <w:b/>
        </w:rPr>
      </w:pPr>
    </w:p>
    <w:p w:rsidR="00297BBC" w:rsidRDefault="00297BBC" w:rsidP="00FC62F1">
      <w:pPr>
        <w:widowControl/>
        <w:ind w:right="401"/>
        <w:jc w:val="left"/>
      </w:pPr>
      <w:r>
        <w:br w:type="page"/>
      </w:r>
    </w:p>
    <w:p w:rsidR="00336758" w:rsidRDefault="00143895" w:rsidP="008446D1">
      <w:pPr>
        <w:pStyle w:val="Heading1"/>
        <w:rPr>
          <w:b w:val="0"/>
        </w:rPr>
      </w:pPr>
      <w:bookmarkStart w:id="24" w:name="_Toc456271126"/>
      <w:bookmarkStart w:id="25" w:name="_Toc456933346"/>
      <w:r>
        <w:lastRenderedPageBreak/>
        <w:t xml:space="preserve">Section 2 </w:t>
      </w:r>
      <w:r w:rsidR="00336758" w:rsidRPr="00A90157">
        <w:rPr>
          <w:b w:val="0"/>
        </w:rPr>
        <w:t>Transferring Project Files from remote HMI to NB-Designer</w:t>
      </w:r>
      <w:bookmarkEnd w:id="24"/>
      <w:bookmarkEnd w:id="25"/>
    </w:p>
    <w:p w:rsidR="00033EED" w:rsidRDefault="0008532E" w:rsidP="0008532E">
      <w:r>
        <w:t xml:space="preserve">The following section describes how to transfer project files from a remote HMI to NB-Designer. </w:t>
      </w:r>
    </w:p>
    <w:p w:rsidR="00033EED" w:rsidRDefault="00033EED" w:rsidP="008446D1">
      <w:pPr>
        <w:pStyle w:val="Heading2"/>
      </w:pPr>
      <w:bookmarkStart w:id="26" w:name="_Toc456933347"/>
      <w:r>
        <w:t>2.1 Transferring Project Files</w:t>
      </w:r>
      <w:bookmarkEnd w:id="26"/>
    </w:p>
    <w:p w:rsidR="0008532E" w:rsidRDefault="0008532E" w:rsidP="0008532E">
      <w:r>
        <w:t xml:space="preserve">Please follow the steps below in order </w:t>
      </w:r>
      <w:r w:rsidR="008A396B">
        <w:t xml:space="preserve">to </w:t>
      </w:r>
      <w:r>
        <w:t>understand how to transfer the files.</w:t>
      </w:r>
    </w:p>
    <w:p w:rsidR="0008532E" w:rsidRDefault="0008532E" w:rsidP="0008532E"/>
    <w:p w:rsidR="0008532E" w:rsidRPr="0008532E" w:rsidRDefault="0008532E" w:rsidP="0008532E">
      <w:pPr>
        <w:pStyle w:val="ListParagraph"/>
        <w:numPr>
          <w:ilvl w:val="0"/>
          <w:numId w:val="13"/>
        </w:numPr>
      </w:pPr>
      <w:r>
        <w:t>Navigate to ‘Tools’ → ‘</w:t>
      </w:r>
      <w:proofErr w:type="gramStart"/>
      <w:r>
        <w:t>Upload</w:t>
      </w:r>
      <w:proofErr w:type="gramEnd"/>
      <w:r>
        <w:t>’</w:t>
      </w:r>
      <w:r w:rsidR="00A82691">
        <w:t xml:space="preserve"> using</w:t>
      </w:r>
      <w:r>
        <w:t xml:space="preserve"> the d</w:t>
      </w:r>
      <w:r w:rsidR="00A82691">
        <w:t>rop-down-</w:t>
      </w:r>
      <w:r>
        <w:t>menu.</w:t>
      </w:r>
    </w:p>
    <w:p w:rsidR="00030351" w:rsidRDefault="00EC5A67" w:rsidP="00030351">
      <w:r>
        <w:rPr>
          <w:noProof/>
          <w:lang w:val="en-GB" w:eastAsia="en-GB"/>
        </w:rPr>
        <w:drawing>
          <wp:inline distT="0" distB="0" distL="0" distR="0">
            <wp:extent cx="5731510" cy="5301356"/>
            <wp:effectExtent l="0" t="0" r="2540" b="0"/>
            <wp:docPr id="26" name="Picture 26" descr="C:\Users\grotho\AppData\Local\Temp\SNAGHTML89622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grotho\AppData\Local\Temp\SNAGHTML89622e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301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2691" w:rsidRDefault="00A82691">
      <w:pPr>
        <w:widowControl/>
        <w:jc w:val="left"/>
      </w:pPr>
      <w:r>
        <w:br w:type="page"/>
      </w:r>
    </w:p>
    <w:p w:rsidR="007A7E48" w:rsidRDefault="00E261CC" w:rsidP="007A7E48">
      <w:pPr>
        <w:pStyle w:val="ListParagraph"/>
        <w:numPr>
          <w:ilvl w:val="0"/>
          <w:numId w:val="13"/>
        </w:numPr>
      </w:pPr>
      <w:r>
        <w:lastRenderedPageBreak/>
        <w:t>Set</w:t>
      </w:r>
      <w:r w:rsidR="00A369F8">
        <w:t xml:space="preserve"> the communication settin</w:t>
      </w:r>
      <w:r w:rsidR="007A7E48">
        <w:t>gs accordingly.</w:t>
      </w:r>
    </w:p>
    <w:p w:rsidR="00033EED" w:rsidRDefault="00033EED" w:rsidP="00060B7F">
      <w:pPr>
        <w:rPr>
          <w:b/>
        </w:rPr>
      </w:pPr>
    </w:p>
    <w:p w:rsidR="007A7E48" w:rsidRPr="007A7E48" w:rsidRDefault="007A7E48" w:rsidP="00060B7F">
      <w:r w:rsidRPr="00060B7F">
        <w:rPr>
          <w:b/>
        </w:rPr>
        <w:t>Note</w:t>
      </w:r>
      <w:r>
        <w:t>: enabling ‘Support VPN’ lowers the maximum package size (</w:t>
      </w:r>
      <w:r>
        <w:rPr>
          <w:b/>
        </w:rPr>
        <w:t>M</w:t>
      </w:r>
      <w:r>
        <w:t xml:space="preserve">aximum </w:t>
      </w:r>
      <w:r>
        <w:rPr>
          <w:b/>
        </w:rPr>
        <w:t>T</w:t>
      </w:r>
      <w:r>
        <w:t xml:space="preserve">ransmission </w:t>
      </w:r>
      <w:r>
        <w:rPr>
          <w:b/>
        </w:rPr>
        <w:t>U</w:t>
      </w:r>
      <w:r>
        <w:t xml:space="preserve">nit). This setting is not mandatory to successfully transferring the project files. However it is recommendable to select ‘Support VPN’. </w:t>
      </w:r>
      <w:r w:rsidR="00060B7F">
        <w:t>The VPN connection adds a</w:t>
      </w:r>
      <w:r>
        <w:t>dditional headers to the Ethernet packet</w:t>
      </w:r>
      <w:r w:rsidR="00060B7F">
        <w:t>. As affect the package size can exceed the maximum package size. Packets exceeding the maximum package size are dropped, resulting in communication time-outs.</w:t>
      </w:r>
    </w:p>
    <w:p w:rsidR="00030351" w:rsidRDefault="00EC5A67" w:rsidP="00030351">
      <w:r>
        <w:rPr>
          <w:noProof/>
          <w:lang w:val="en-GB" w:eastAsia="en-GB"/>
        </w:rPr>
        <w:drawing>
          <wp:inline distT="0" distB="0" distL="0" distR="0">
            <wp:extent cx="5731510" cy="3900791"/>
            <wp:effectExtent l="0" t="0" r="2540" b="5080"/>
            <wp:docPr id="27" name="Picture 27" descr="C:\Users\grotho\AppData\Local\Temp\SNAGHTML89c2c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grotho\AppData\Local\Temp\SNAGHTML89c2c4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900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5B2A" w:rsidRDefault="008B5B2A" w:rsidP="008B5B2A">
      <w:pPr>
        <w:pStyle w:val="ListParagraph"/>
        <w:widowControl/>
        <w:numPr>
          <w:ilvl w:val="0"/>
          <w:numId w:val="13"/>
        </w:numPr>
        <w:jc w:val="left"/>
      </w:pPr>
      <w:r>
        <w:t xml:space="preserve">Select the appropriate data for uploading. For example, Upload Project Files, Upload </w:t>
      </w:r>
      <w:proofErr w:type="gramStart"/>
      <w:r>
        <w:t>Recipe,</w:t>
      </w:r>
      <w:proofErr w:type="gramEnd"/>
      <w:r>
        <w:t xml:space="preserve"> Upload FRW Data or Upload LOGO.</w:t>
      </w:r>
    </w:p>
    <w:p w:rsidR="008B5B2A" w:rsidRDefault="008B5B2A">
      <w:pPr>
        <w:widowControl/>
        <w:jc w:val="left"/>
      </w:pPr>
      <w:r>
        <w:br w:type="page"/>
      </w:r>
    </w:p>
    <w:p w:rsidR="008B5B2A" w:rsidRDefault="00206D70" w:rsidP="008B5B2A">
      <w:pPr>
        <w:pStyle w:val="ListParagraph"/>
        <w:numPr>
          <w:ilvl w:val="0"/>
          <w:numId w:val="13"/>
        </w:numPr>
      </w:pPr>
      <w:r>
        <w:lastRenderedPageBreak/>
        <w:t>Define and s</w:t>
      </w:r>
      <w:r w:rsidR="00E261CC">
        <w:t>et the upload settings accordingly and press OK.</w:t>
      </w:r>
    </w:p>
    <w:p w:rsidR="00EC5A67" w:rsidRDefault="00EC5A67" w:rsidP="00030351">
      <w:r>
        <w:rPr>
          <w:noProof/>
          <w:lang w:val="en-GB" w:eastAsia="en-GB"/>
        </w:rPr>
        <w:drawing>
          <wp:inline distT="0" distB="0" distL="0" distR="0">
            <wp:extent cx="5731510" cy="3900791"/>
            <wp:effectExtent l="0" t="0" r="2540" b="5080"/>
            <wp:docPr id="14337" name="Picture 14337" descr="C:\Users\grotho\AppData\Local\Temp\SNAGHTML8c15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grotho\AppData\Local\Temp\SNAGHTML8c1576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900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61CC" w:rsidRDefault="00206D70" w:rsidP="00E261CC">
      <w:pPr>
        <w:pStyle w:val="ListParagraph"/>
        <w:numPr>
          <w:ilvl w:val="0"/>
          <w:numId w:val="13"/>
        </w:numPr>
      </w:pPr>
      <w:r>
        <w:t>Define</w:t>
      </w:r>
      <w:r w:rsidR="00E261CC">
        <w:t xml:space="preserve"> the save destination location.</w:t>
      </w:r>
    </w:p>
    <w:p w:rsidR="00EC5A67" w:rsidRDefault="00EC5A67" w:rsidP="00030351">
      <w:r>
        <w:rPr>
          <w:noProof/>
          <w:lang w:val="en-GB" w:eastAsia="en-GB"/>
        </w:rPr>
        <w:drawing>
          <wp:inline distT="0" distB="0" distL="0" distR="0">
            <wp:extent cx="5731510" cy="3900791"/>
            <wp:effectExtent l="0" t="0" r="2540" b="5080"/>
            <wp:docPr id="28" name="Picture 28" descr="C:\Users\grotho\AppData\Local\Temp\SNAGHTML89fd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grotho\AppData\Local\Temp\SNAGHTML89fd06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900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5A67" w:rsidRDefault="00E261CC" w:rsidP="00E261CC">
      <w:pPr>
        <w:pStyle w:val="ListParagraph"/>
        <w:numPr>
          <w:ilvl w:val="0"/>
          <w:numId w:val="13"/>
        </w:numPr>
      </w:pPr>
      <w:r>
        <w:lastRenderedPageBreak/>
        <w:t>Provide the password and press OK.</w:t>
      </w:r>
    </w:p>
    <w:p w:rsidR="00033EED" w:rsidRDefault="00033EED" w:rsidP="00E261CC">
      <w:pPr>
        <w:rPr>
          <w:b/>
        </w:rPr>
      </w:pPr>
    </w:p>
    <w:p w:rsidR="00E261CC" w:rsidRPr="00E261CC" w:rsidRDefault="00E261CC" w:rsidP="00E261CC">
      <w:r>
        <w:rPr>
          <w:b/>
        </w:rPr>
        <w:t>Note</w:t>
      </w:r>
      <w:r>
        <w:t>: the default password is 888888.</w:t>
      </w:r>
    </w:p>
    <w:p w:rsidR="00EC5A67" w:rsidRDefault="00EC5A67" w:rsidP="00030351">
      <w:r>
        <w:rPr>
          <w:noProof/>
          <w:lang w:val="en-GB" w:eastAsia="en-GB"/>
        </w:rPr>
        <w:drawing>
          <wp:inline distT="0" distB="0" distL="0" distR="0">
            <wp:extent cx="5731510" cy="3900791"/>
            <wp:effectExtent l="0" t="0" r="2540" b="5080"/>
            <wp:docPr id="29" name="Picture 29" descr="C:\Users\grotho\AppData\Local\Temp\SNAGHTML8a3a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grotho\AppData\Local\Temp\SNAGHTML8a3a34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900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61CC" w:rsidRDefault="00E261CC">
      <w:pPr>
        <w:widowControl/>
        <w:jc w:val="left"/>
      </w:pPr>
      <w:r>
        <w:br w:type="page"/>
      </w:r>
    </w:p>
    <w:p w:rsidR="00E261CC" w:rsidRDefault="00E261CC" w:rsidP="00E261CC">
      <w:pPr>
        <w:pStyle w:val="ListParagraph"/>
        <w:numPr>
          <w:ilvl w:val="0"/>
          <w:numId w:val="13"/>
        </w:numPr>
      </w:pPr>
      <w:r>
        <w:lastRenderedPageBreak/>
        <w:t>The transfer progress is shown.</w:t>
      </w:r>
    </w:p>
    <w:p w:rsidR="00EC5A67" w:rsidRDefault="00EC5A67" w:rsidP="00030351">
      <w:r>
        <w:rPr>
          <w:noProof/>
          <w:lang w:val="en-GB" w:eastAsia="en-GB"/>
        </w:rPr>
        <w:drawing>
          <wp:inline distT="0" distB="0" distL="0" distR="0">
            <wp:extent cx="5731510" cy="3900791"/>
            <wp:effectExtent l="0" t="0" r="2540" b="5080"/>
            <wp:docPr id="30" name="Picture 30" descr="C:\Users\grotho\AppData\Local\Temp\SNAGHTML8a6d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grotho\AppData\Local\Temp\SNAGHTML8a6d26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900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61CC" w:rsidRDefault="00E261CC" w:rsidP="00E261CC">
      <w:pPr>
        <w:pStyle w:val="ListParagraph"/>
        <w:numPr>
          <w:ilvl w:val="0"/>
          <w:numId w:val="13"/>
        </w:numPr>
      </w:pPr>
      <w:r>
        <w:t>The transfer process has been successfully completed.</w:t>
      </w:r>
    </w:p>
    <w:p w:rsidR="00EC5A67" w:rsidRDefault="00EC5A67" w:rsidP="00030351">
      <w:r>
        <w:rPr>
          <w:noProof/>
          <w:lang w:val="en-GB" w:eastAsia="en-GB"/>
        </w:rPr>
        <w:drawing>
          <wp:inline distT="0" distB="0" distL="0" distR="0">
            <wp:extent cx="5731510" cy="3900791"/>
            <wp:effectExtent l="0" t="0" r="2540" b="5080"/>
            <wp:docPr id="31" name="Picture 31" descr="C:\Users\grotho\AppData\Local\Temp\SNAGHTML8a8c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grotho\AppData\Local\Temp\SNAGHTML8a8c78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900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61CC" w:rsidRDefault="00E261CC" w:rsidP="00030351">
      <w:r>
        <w:rPr>
          <w:b/>
        </w:rPr>
        <w:lastRenderedPageBreak/>
        <w:t>Note</w:t>
      </w:r>
      <w:r>
        <w:t>: the following message is shown when the communication has been interrupted:</w:t>
      </w:r>
    </w:p>
    <w:p w:rsidR="00030351" w:rsidRDefault="00EC5A67" w:rsidP="00030351">
      <w:r>
        <w:rPr>
          <w:noProof/>
          <w:lang w:val="en-GB" w:eastAsia="en-GB"/>
        </w:rPr>
        <w:drawing>
          <wp:inline distT="0" distB="0" distL="0" distR="0">
            <wp:extent cx="5731510" cy="3900791"/>
            <wp:effectExtent l="0" t="0" r="2540" b="5080"/>
            <wp:docPr id="14336" name="Picture 14336" descr="C:\Users\grotho\AppData\Local\Temp\SNAGHTML8aa79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grotho\AppData\Local\Temp\SNAGHTML8aa797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900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4469" w:rsidRDefault="00264469">
      <w:pPr>
        <w:widowControl/>
        <w:jc w:val="left"/>
      </w:pPr>
      <w:r>
        <w:br w:type="page"/>
      </w:r>
    </w:p>
    <w:bookmarkStart w:id="27" w:name="_Toc456933348" w:displacedByCustomXml="next"/>
    <w:sdt>
      <w:sdtPr>
        <w:rPr>
          <w:rFonts w:ascii="Calibri" w:eastAsiaTheme="minorEastAsia" w:hAnsi="Calibri" w:cstheme="minorBidi"/>
          <w:b w:val="0"/>
          <w:bCs w:val="0"/>
          <w:color w:val="auto"/>
          <w:sz w:val="24"/>
          <w:szCs w:val="22"/>
        </w:rPr>
        <w:id w:val="1999218922"/>
        <w:docPartObj>
          <w:docPartGallery w:val="Bibliographies"/>
          <w:docPartUnique/>
        </w:docPartObj>
      </w:sdtPr>
      <w:sdtEndPr/>
      <w:sdtContent>
        <w:p w:rsidR="00CD7D26" w:rsidRDefault="00B63E58">
          <w:pPr>
            <w:pStyle w:val="Heading1"/>
          </w:pPr>
          <w:r>
            <w:t>References</w:t>
          </w:r>
          <w:bookmarkEnd w:id="27"/>
        </w:p>
        <w:sdt>
          <w:sdtPr>
            <w:id w:val="111145805"/>
            <w:bibliography/>
          </w:sdtPr>
          <w:sdtEndPr/>
          <w:sdtContent>
            <w:p w:rsidR="00961D40" w:rsidRDefault="00CD7D26" w:rsidP="00B63E58">
              <w:pPr>
                <w:pStyle w:val="Bibliography"/>
                <w:ind w:left="720" w:hanging="720"/>
                <w:jc w:val="left"/>
                <w:rPr>
                  <w:noProof/>
                </w:rPr>
              </w:pPr>
              <w:r>
                <w:fldChar w:fldCharType="begin"/>
              </w:r>
              <w:r>
                <w:instrText xml:space="preserve"> BIBLIOGRAPHY </w:instrText>
              </w:r>
              <w:r>
                <w:fldChar w:fldCharType="separate"/>
              </w:r>
              <w:r w:rsidR="00B63E58">
                <w:rPr>
                  <w:i/>
                  <w:iCs/>
                  <w:noProof/>
                </w:rPr>
                <w:t>Virtual Private Network, Secure Remote Access to machines through VPN.</w:t>
              </w:r>
              <w:r w:rsidR="00B63E58">
                <w:rPr>
                  <w:noProof/>
                </w:rPr>
                <w:t xml:space="preserve"> </w:t>
              </w:r>
            </w:p>
            <w:p w:rsidR="00B63E58" w:rsidRDefault="006001DF" w:rsidP="00961D40">
              <w:pPr>
                <w:pStyle w:val="Bibliography"/>
                <w:ind w:left="720"/>
                <w:jc w:val="left"/>
                <w:rPr>
                  <w:noProof/>
                </w:rPr>
              </w:pPr>
              <w:r>
                <w:rPr>
                  <w:noProof/>
                </w:rPr>
                <w:t>White paper r</w:t>
              </w:r>
              <w:r w:rsidR="00B63E58">
                <w:rPr>
                  <w:noProof/>
                </w:rPr>
                <w:t>etrieved from industrial.omron.eu: https://industrial.omron.eu/en/products/downloads/download-white-paper-vpn</w:t>
              </w:r>
            </w:p>
            <w:p w:rsidR="00B63E58" w:rsidRDefault="00B63E58" w:rsidP="00B63E58">
              <w:pPr>
                <w:pStyle w:val="Bibliography"/>
                <w:ind w:left="720" w:hanging="720"/>
                <w:rPr>
                  <w:noProof/>
                </w:rPr>
              </w:pPr>
              <w:r>
                <w:rPr>
                  <w:i/>
                  <w:iCs/>
                  <w:noProof/>
                </w:rPr>
                <w:t>V107-E1-08 Setup Manual.</w:t>
              </w:r>
              <w:r>
                <w:rPr>
                  <w:noProof/>
                </w:rPr>
                <w:t xml:space="preserve"> </w:t>
              </w:r>
            </w:p>
            <w:p w:rsidR="00B63E58" w:rsidRDefault="00B63E58" w:rsidP="00B63E58">
              <w:pPr>
                <w:pStyle w:val="Bibliography"/>
                <w:ind w:left="720" w:hanging="720"/>
                <w:rPr>
                  <w:noProof/>
                </w:rPr>
              </w:pPr>
              <w:r>
                <w:rPr>
                  <w:i/>
                  <w:iCs/>
                  <w:noProof/>
                </w:rPr>
                <w:t>V106-E1-11 NB-Designer Operation Manual.</w:t>
              </w:r>
              <w:r>
                <w:rPr>
                  <w:noProof/>
                </w:rPr>
                <w:t xml:space="preserve"> </w:t>
              </w:r>
            </w:p>
            <w:p w:rsidR="00B63E58" w:rsidRDefault="00B63E58" w:rsidP="00B63E58">
              <w:pPr>
                <w:pStyle w:val="Bibliography"/>
                <w:ind w:left="720" w:hanging="720"/>
                <w:rPr>
                  <w:noProof/>
                </w:rPr>
              </w:pPr>
              <w:r>
                <w:rPr>
                  <w:i/>
                  <w:iCs/>
                  <w:noProof/>
                </w:rPr>
                <w:t>V108-E1-11 Host Connection Manual.</w:t>
              </w:r>
              <w:r>
                <w:rPr>
                  <w:noProof/>
                </w:rPr>
                <w:t xml:space="preserve"> </w:t>
              </w:r>
            </w:p>
            <w:p w:rsidR="00B63E58" w:rsidRDefault="00B63E58" w:rsidP="00B63E58">
              <w:pPr>
                <w:pStyle w:val="Bibliography"/>
                <w:ind w:left="720" w:hanging="720"/>
                <w:rPr>
                  <w:noProof/>
                </w:rPr>
              </w:pPr>
              <w:r>
                <w:rPr>
                  <w:i/>
                  <w:iCs/>
                  <w:noProof/>
                </w:rPr>
                <w:t>V109-E1-08 Startup Guide Manual.</w:t>
              </w:r>
              <w:r>
                <w:rPr>
                  <w:noProof/>
                </w:rPr>
                <w:t xml:space="preserve"> </w:t>
              </w:r>
            </w:p>
            <w:p w:rsidR="00981891" w:rsidRPr="00981891" w:rsidRDefault="00CD7D26" w:rsidP="00B63E58">
              <w:r>
                <w:rPr>
                  <w:b/>
                  <w:bCs/>
                  <w:noProof/>
                </w:rPr>
                <w:fldChar w:fldCharType="end"/>
              </w:r>
            </w:p>
          </w:sdtContent>
        </w:sdt>
      </w:sdtContent>
    </w:sdt>
    <w:sectPr w:rsidR="00981891" w:rsidRPr="00981891" w:rsidSect="00264469">
      <w:headerReference w:type="default" r:id="rId28"/>
      <w:footerReference w:type="default" r:id="rId29"/>
      <w:headerReference w:type="first" r:id="rId30"/>
      <w:pgSz w:w="11906" w:h="16838"/>
      <w:pgMar w:top="1440" w:right="1440" w:bottom="1440" w:left="1440" w:header="851" w:footer="992" w:gutter="0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27B3A" w:rsidRDefault="00827B3A" w:rsidP="00D86F5D">
      <w:r>
        <w:separator/>
      </w:r>
    </w:p>
  </w:endnote>
  <w:endnote w:type="continuationSeparator" w:id="0">
    <w:p w:rsidR="00827B3A" w:rsidRDefault="00827B3A" w:rsidP="00D86F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836261291"/>
      <w:docPartObj>
        <w:docPartGallery w:val="Page Numbers (Bottom of Page)"/>
        <w:docPartUnique/>
      </w:docPartObj>
    </w:sdtPr>
    <w:sdtEndPr/>
    <w:sdtContent>
      <w:p w:rsidR="00033EED" w:rsidRDefault="00033EED">
        <w:pPr>
          <w:pStyle w:val="Footer"/>
          <w:jc w:val="right"/>
        </w:pPr>
        <w:r>
          <w:t xml:space="preserve">NB VPN Reference Manual | </w:t>
        </w:r>
        <w:r w:rsidRPr="00033EED">
          <w:rPr>
            <w:b/>
            <w:color w:val="0070C0"/>
          </w:rPr>
          <w:fldChar w:fldCharType="begin"/>
        </w:r>
        <w:r w:rsidRPr="00033EED">
          <w:rPr>
            <w:b/>
            <w:color w:val="0070C0"/>
          </w:rPr>
          <w:instrText xml:space="preserve"> PAGE   \* MERGEFORMAT </w:instrText>
        </w:r>
        <w:r w:rsidRPr="00033EED">
          <w:rPr>
            <w:b/>
            <w:color w:val="0070C0"/>
          </w:rPr>
          <w:fldChar w:fldCharType="separate"/>
        </w:r>
        <w:r w:rsidR="00F06F5A">
          <w:rPr>
            <w:b/>
            <w:noProof/>
            <w:color w:val="0070C0"/>
          </w:rPr>
          <w:t>6</w:t>
        </w:r>
        <w:r w:rsidRPr="00033EED">
          <w:rPr>
            <w:b/>
            <w:noProof/>
            <w:color w:val="0070C0"/>
          </w:rPr>
          <w:fldChar w:fldCharType="end"/>
        </w:r>
        <w:r>
          <w:t xml:space="preserve"> </w:t>
        </w:r>
      </w:p>
    </w:sdtContent>
  </w:sdt>
  <w:p w:rsidR="00697857" w:rsidRDefault="00697857" w:rsidP="00697857">
    <w:pPr>
      <w:pStyle w:val="Footer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27B3A" w:rsidRDefault="00827B3A" w:rsidP="00D86F5D">
      <w:r>
        <w:separator/>
      </w:r>
    </w:p>
  </w:footnote>
  <w:footnote w:type="continuationSeparator" w:id="0">
    <w:p w:rsidR="00827B3A" w:rsidRDefault="00827B3A" w:rsidP="00D86F5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3EED" w:rsidRDefault="00033EED">
    <w:pPr>
      <w:pStyle w:val="Header"/>
    </w:pPr>
    <w:r>
      <w:rPr>
        <w:noProof/>
        <w:lang w:val="en-GB" w:eastAsia="en-GB"/>
      </w:rPr>
      <w:drawing>
        <wp:anchor distT="0" distB="0" distL="114300" distR="114300" simplePos="0" relativeHeight="251661312" behindDoc="0" locked="0" layoutInCell="1" allowOverlap="1" wp14:anchorId="6758F7B2" wp14:editId="5B235D4D">
          <wp:simplePos x="0" y="0"/>
          <wp:positionH relativeFrom="column">
            <wp:posOffset>4215130</wp:posOffset>
          </wp:positionH>
          <wp:positionV relativeFrom="paragraph">
            <wp:posOffset>-77470</wp:posOffset>
          </wp:positionV>
          <wp:extent cx="1599565" cy="342900"/>
          <wp:effectExtent l="0" t="0" r="635" b="0"/>
          <wp:wrapSquare wrapText="bothSides"/>
          <wp:docPr id="14338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99565" cy="342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92736" w:rsidRDefault="00033EED">
    <w:pPr>
      <w:pStyle w:val="Header"/>
    </w:pPr>
    <w:r>
      <w:rPr>
        <w:noProof/>
        <w:lang w:val="en-GB" w:eastAsia="en-GB"/>
      </w:rPr>
      <w:drawing>
        <wp:anchor distT="0" distB="0" distL="114300" distR="114300" simplePos="0" relativeHeight="251663360" behindDoc="0" locked="0" layoutInCell="1" allowOverlap="1" wp14:anchorId="5B2FCDE9" wp14:editId="53FB4BB8">
          <wp:simplePos x="0" y="0"/>
          <wp:positionH relativeFrom="column">
            <wp:posOffset>4367530</wp:posOffset>
          </wp:positionH>
          <wp:positionV relativeFrom="paragraph">
            <wp:posOffset>-77470</wp:posOffset>
          </wp:positionV>
          <wp:extent cx="1599565" cy="342900"/>
          <wp:effectExtent l="0" t="0" r="635" b="0"/>
          <wp:wrapSquare wrapText="bothSides"/>
          <wp:docPr id="14340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99565" cy="342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4E364B"/>
    <w:multiLevelType w:val="hybridMultilevel"/>
    <w:tmpl w:val="19E8455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A976565"/>
    <w:multiLevelType w:val="hybridMultilevel"/>
    <w:tmpl w:val="5EBCD2FA"/>
    <w:lvl w:ilvl="0" w:tplc="04090013">
      <w:start w:val="1"/>
      <w:numFmt w:val="upperRoman"/>
      <w:lvlText w:val="%1."/>
      <w:lvlJc w:val="right"/>
      <w:pPr>
        <w:ind w:left="3600" w:hanging="360"/>
      </w:pPr>
    </w:lvl>
    <w:lvl w:ilvl="1" w:tplc="04090019" w:tentative="1">
      <w:start w:val="1"/>
      <w:numFmt w:val="lowerLetter"/>
      <w:lvlText w:val="%2."/>
      <w:lvlJc w:val="left"/>
      <w:pPr>
        <w:ind w:left="4320" w:hanging="360"/>
      </w:pPr>
    </w:lvl>
    <w:lvl w:ilvl="2" w:tplc="0409001B" w:tentative="1">
      <w:start w:val="1"/>
      <w:numFmt w:val="lowerRoman"/>
      <w:lvlText w:val="%3."/>
      <w:lvlJc w:val="right"/>
      <w:pPr>
        <w:ind w:left="5040" w:hanging="180"/>
      </w:pPr>
    </w:lvl>
    <w:lvl w:ilvl="3" w:tplc="0409000F" w:tentative="1">
      <w:start w:val="1"/>
      <w:numFmt w:val="decimal"/>
      <w:lvlText w:val="%4."/>
      <w:lvlJc w:val="left"/>
      <w:pPr>
        <w:ind w:left="5760" w:hanging="360"/>
      </w:pPr>
    </w:lvl>
    <w:lvl w:ilvl="4" w:tplc="04090019" w:tentative="1">
      <w:start w:val="1"/>
      <w:numFmt w:val="lowerLetter"/>
      <w:lvlText w:val="%5."/>
      <w:lvlJc w:val="left"/>
      <w:pPr>
        <w:ind w:left="6480" w:hanging="360"/>
      </w:pPr>
    </w:lvl>
    <w:lvl w:ilvl="5" w:tplc="0409001B" w:tentative="1">
      <w:start w:val="1"/>
      <w:numFmt w:val="lowerRoman"/>
      <w:lvlText w:val="%6."/>
      <w:lvlJc w:val="right"/>
      <w:pPr>
        <w:ind w:left="7200" w:hanging="180"/>
      </w:pPr>
    </w:lvl>
    <w:lvl w:ilvl="6" w:tplc="0409000F" w:tentative="1">
      <w:start w:val="1"/>
      <w:numFmt w:val="decimal"/>
      <w:lvlText w:val="%7."/>
      <w:lvlJc w:val="left"/>
      <w:pPr>
        <w:ind w:left="7920" w:hanging="360"/>
      </w:pPr>
    </w:lvl>
    <w:lvl w:ilvl="7" w:tplc="04090019" w:tentative="1">
      <w:start w:val="1"/>
      <w:numFmt w:val="lowerLetter"/>
      <w:lvlText w:val="%8."/>
      <w:lvlJc w:val="left"/>
      <w:pPr>
        <w:ind w:left="8640" w:hanging="360"/>
      </w:pPr>
    </w:lvl>
    <w:lvl w:ilvl="8" w:tplc="0409001B" w:tentative="1">
      <w:start w:val="1"/>
      <w:numFmt w:val="lowerRoman"/>
      <w:lvlText w:val="%9."/>
      <w:lvlJc w:val="right"/>
      <w:pPr>
        <w:ind w:left="9360" w:hanging="180"/>
      </w:pPr>
    </w:lvl>
  </w:abstractNum>
  <w:abstractNum w:abstractNumId="2">
    <w:nsid w:val="0BDF11A6"/>
    <w:multiLevelType w:val="hybridMultilevel"/>
    <w:tmpl w:val="75281660"/>
    <w:lvl w:ilvl="0" w:tplc="040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3">
    <w:nsid w:val="1794435D"/>
    <w:multiLevelType w:val="hybridMultilevel"/>
    <w:tmpl w:val="70446C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95B6A52"/>
    <w:multiLevelType w:val="hybridMultilevel"/>
    <w:tmpl w:val="822C32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37458EA"/>
    <w:multiLevelType w:val="hybridMultilevel"/>
    <w:tmpl w:val="46A6B48E"/>
    <w:lvl w:ilvl="0" w:tplc="1A1C1C2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42970F8"/>
    <w:multiLevelType w:val="hybridMultilevel"/>
    <w:tmpl w:val="91446A9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1816329"/>
    <w:multiLevelType w:val="hybridMultilevel"/>
    <w:tmpl w:val="0538A19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3C6E06CA"/>
    <w:multiLevelType w:val="hybridMultilevel"/>
    <w:tmpl w:val="DA462D34"/>
    <w:lvl w:ilvl="0" w:tplc="DAA2088A">
      <w:start w:val="1"/>
      <w:numFmt w:val="bullet"/>
      <w:lvlText w:val="•"/>
      <w:lvlJc w:val="left"/>
      <w:pPr>
        <w:ind w:left="360" w:hanging="360"/>
      </w:pPr>
      <w:rPr>
        <w:rFonts w:ascii="Arial" w:hAnsi="Arial" w:hint="default"/>
      </w:rPr>
    </w:lvl>
    <w:lvl w:ilvl="1" w:tplc="04090003">
      <w:start w:val="1"/>
      <w:numFmt w:val="bullet"/>
      <w:lvlText w:val="o"/>
      <w:lvlJc w:val="left"/>
      <w:pPr>
        <w:ind w:left="1083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180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3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3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3" w:hanging="360"/>
      </w:pPr>
      <w:rPr>
        <w:rFonts w:ascii="Wingdings" w:hAnsi="Wingdings" w:hint="default"/>
      </w:rPr>
    </w:lvl>
  </w:abstractNum>
  <w:abstractNum w:abstractNumId="9">
    <w:nsid w:val="49A4627B"/>
    <w:multiLevelType w:val="hybridMultilevel"/>
    <w:tmpl w:val="ACD2AAD8"/>
    <w:lvl w:ilvl="0" w:tplc="04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4C38390B"/>
    <w:multiLevelType w:val="hybridMultilevel"/>
    <w:tmpl w:val="384E925C"/>
    <w:lvl w:ilvl="0" w:tplc="1A1C1C2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8487CA6"/>
    <w:multiLevelType w:val="hybridMultilevel"/>
    <w:tmpl w:val="88DCCC02"/>
    <w:lvl w:ilvl="0" w:tplc="04090013">
      <w:start w:val="1"/>
      <w:numFmt w:val="upperRoman"/>
      <w:lvlText w:val="%1."/>
      <w:lvlJc w:val="right"/>
      <w:pPr>
        <w:ind w:left="3600" w:hanging="360"/>
      </w:pPr>
    </w:lvl>
    <w:lvl w:ilvl="1" w:tplc="04090019" w:tentative="1">
      <w:start w:val="1"/>
      <w:numFmt w:val="lowerLetter"/>
      <w:lvlText w:val="%2."/>
      <w:lvlJc w:val="left"/>
      <w:pPr>
        <w:ind w:left="4320" w:hanging="360"/>
      </w:pPr>
    </w:lvl>
    <w:lvl w:ilvl="2" w:tplc="0409001B" w:tentative="1">
      <w:start w:val="1"/>
      <w:numFmt w:val="lowerRoman"/>
      <w:lvlText w:val="%3."/>
      <w:lvlJc w:val="right"/>
      <w:pPr>
        <w:ind w:left="5040" w:hanging="180"/>
      </w:pPr>
    </w:lvl>
    <w:lvl w:ilvl="3" w:tplc="0409000F" w:tentative="1">
      <w:start w:val="1"/>
      <w:numFmt w:val="decimal"/>
      <w:lvlText w:val="%4."/>
      <w:lvlJc w:val="left"/>
      <w:pPr>
        <w:ind w:left="5760" w:hanging="360"/>
      </w:pPr>
    </w:lvl>
    <w:lvl w:ilvl="4" w:tplc="04090019" w:tentative="1">
      <w:start w:val="1"/>
      <w:numFmt w:val="lowerLetter"/>
      <w:lvlText w:val="%5."/>
      <w:lvlJc w:val="left"/>
      <w:pPr>
        <w:ind w:left="6480" w:hanging="360"/>
      </w:pPr>
    </w:lvl>
    <w:lvl w:ilvl="5" w:tplc="0409001B" w:tentative="1">
      <w:start w:val="1"/>
      <w:numFmt w:val="lowerRoman"/>
      <w:lvlText w:val="%6."/>
      <w:lvlJc w:val="right"/>
      <w:pPr>
        <w:ind w:left="7200" w:hanging="180"/>
      </w:pPr>
    </w:lvl>
    <w:lvl w:ilvl="6" w:tplc="0409000F" w:tentative="1">
      <w:start w:val="1"/>
      <w:numFmt w:val="decimal"/>
      <w:lvlText w:val="%7."/>
      <w:lvlJc w:val="left"/>
      <w:pPr>
        <w:ind w:left="7920" w:hanging="360"/>
      </w:pPr>
    </w:lvl>
    <w:lvl w:ilvl="7" w:tplc="04090019" w:tentative="1">
      <w:start w:val="1"/>
      <w:numFmt w:val="lowerLetter"/>
      <w:lvlText w:val="%8."/>
      <w:lvlJc w:val="left"/>
      <w:pPr>
        <w:ind w:left="8640" w:hanging="360"/>
      </w:pPr>
    </w:lvl>
    <w:lvl w:ilvl="8" w:tplc="0409001B" w:tentative="1">
      <w:start w:val="1"/>
      <w:numFmt w:val="lowerRoman"/>
      <w:lvlText w:val="%9."/>
      <w:lvlJc w:val="right"/>
      <w:pPr>
        <w:ind w:left="9360" w:hanging="180"/>
      </w:pPr>
    </w:lvl>
  </w:abstractNum>
  <w:abstractNum w:abstractNumId="12">
    <w:nsid w:val="72434DFC"/>
    <w:multiLevelType w:val="hybridMultilevel"/>
    <w:tmpl w:val="AF2CC028"/>
    <w:lvl w:ilvl="0" w:tplc="C458EE2C">
      <w:numFmt w:val="bullet"/>
      <w:lvlText w:val="•"/>
      <w:lvlJc w:val="left"/>
      <w:pPr>
        <w:ind w:left="360" w:hanging="360"/>
      </w:pPr>
      <w:rPr>
        <w:rFonts w:ascii="Calibri" w:eastAsiaTheme="minorEastAsia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7DD70130"/>
    <w:multiLevelType w:val="hybridMultilevel"/>
    <w:tmpl w:val="7B7EF020"/>
    <w:lvl w:ilvl="0" w:tplc="04090013">
      <w:start w:val="1"/>
      <w:numFmt w:val="upperRoman"/>
      <w:lvlText w:val="%1."/>
      <w:lvlJc w:val="right"/>
      <w:pPr>
        <w:ind w:left="3600" w:hanging="360"/>
      </w:pPr>
    </w:lvl>
    <w:lvl w:ilvl="1" w:tplc="04090019" w:tentative="1">
      <w:start w:val="1"/>
      <w:numFmt w:val="lowerLetter"/>
      <w:lvlText w:val="%2."/>
      <w:lvlJc w:val="left"/>
      <w:pPr>
        <w:ind w:left="4320" w:hanging="360"/>
      </w:pPr>
    </w:lvl>
    <w:lvl w:ilvl="2" w:tplc="0409001B" w:tentative="1">
      <w:start w:val="1"/>
      <w:numFmt w:val="lowerRoman"/>
      <w:lvlText w:val="%3."/>
      <w:lvlJc w:val="right"/>
      <w:pPr>
        <w:ind w:left="5040" w:hanging="180"/>
      </w:pPr>
    </w:lvl>
    <w:lvl w:ilvl="3" w:tplc="0409000F" w:tentative="1">
      <w:start w:val="1"/>
      <w:numFmt w:val="decimal"/>
      <w:lvlText w:val="%4."/>
      <w:lvlJc w:val="left"/>
      <w:pPr>
        <w:ind w:left="5760" w:hanging="360"/>
      </w:pPr>
    </w:lvl>
    <w:lvl w:ilvl="4" w:tplc="04090019" w:tentative="1">
      <w:start w:val="1"/>
      <w:numFmt w:val="lowerLetter"/>
      <w:lvlText w:val="%5."/>
      <w:lvlJc w:val="left"/>
      <w:pPr>
        <w:ind w:left="6480" w:hanging="360"/>
      </w:pPr>
    </w:lvl>
    <w:lvl w:ilvl="5" w:tplc="0409001B" w:tentative="1">
      <w:start w:val="1"/>
      <w:numFmt w:val="lowerRoman"/>
      <w:lvlText w:val="%6."/>
      <w:lvlJc w:val="right"/>
      <w:pPr>
        <w:ind w:left="7200" w:hanging="180"/>
      </w:pPr>
    </w:lvl>
    <w:lvl w:ilvl="6" w:tplc="0409000F" w:tentative="1">
      <w:start w:val="1"/>
      <w:numFmt w:val="decimal"/>
      <w:lvlText w:val="%7."/>
      <w:lvlJc w:val="left"/>
      <w:pPr>
        <w:ind w:left="7920" w:hanging="360"/>
      </w:pPr>
    </w:lvl>
    <w:lvl w:ilvl="7" w:tplc="04090019" w:tentative="1">
      <w:start w:val="1"/>
      <w:numFmt w:val="lowerLetter"/>
      <w:lvlText w:val="%8."/>
      <w:lvlJc w:val="left"/>
      <w:pPr>
        <w:ind w:left="8640" w:hanging="360"/>
      </w:pPr>
    </w:lvl>
    <w:lvl w:ilvl="8" w:tplc="0409001B" w:tentative="1">
      <w:start w:val="1"/>
      <w:numFmt w:val="lowerRoman"/>
      <w:lvlText w:val="%9."/>
      <w:lvlJc w:val="right"/>
      <w:pPr>
        <w:ind w:left="9360" w:hanging="180"/>
      </w:pPr>
    </w:lvl>
  </w:abstractNum>
  <w:num w:numId="1">
    <w:abstractNumId w:val="4"/>
  </w:num>
  <w:num w:numId="2">
    <w:abstractNumId w:val="6"/>
  </w:num>
  <w:num w:numId="3">
    <w:abstractNumId w:val="9"/>
  </w:num>
  <w:num w:numId="4">
    <w:abstractNumId w:val="0"/>
  </w:num>
  <w:num w:numId="5">
    <w:abstractNumId w:val="7"/>
  </w:num>
  <w:num w:numId="6">
    <w:abstractNumId w:val="8"/>
  </w:num>
  <w:num w:numId="7">
    <w:abstractNumId w:val="12"/>
  </w:num>
  <w:num w:numId="8">
    <w:abstractNumId w:val="11"/>
  </w:num>
  <w:num w:numId="9">
    <w:abstractNumId w:val="1"/>
  </w:num>
  <w:num w:numId="10">
    <w:abstractNumId w:val="13"/>
  </w:num>
  <w:num w:numId="11">
    <w:abstractNumId w:val="2"/>
  </w:num>
  <w:num w:numId="12">
    <w:abstractNumId w:val="3"/>
  </w:num>
  <w:num w:numId="13">
    <w:abstractNumId w:val="5"/>
  </w:num>
  <w:num w:numId="1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84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12A41"/>
    <w:rsid w:val="00027591"/>
    <w:rsid w:val="00030351"/>
    <w:rsid w:val="00033EED"/>
    <w:rsid w:val="00060B7F"/>
    <w:rsid w:val="0008532E"/>
    <w:rsid w:val="000B2EBE"/>
    <w:rsid w:val="000F6BBE"/>
    <w:rsid w:val="001112C1"/>
    <w:rsid w:val="00112A41"/>
    <w:rsid w:val="001360F1"/>
    <w:rsid w:val="00143895"/>
    <w:rsid w:val="00154981"/>
    <w:rsid w:val="001B0427"/>
    <w:rsid w:val="001E1609"/>
    <w:rsid w:val="00200EA7"/>
    <w:rsid w:val="00206D70"/>
    <w:rsid w:val="002112B7"/>
    <w:rsid w:val="00227F3A"/>
    <w:rsid w:val="00264469"/>
    <w:rsid w:val="002911B9"/>
    <w:rsid w:val="00297BBC"/>
    <w:rsid w:val="002A3039"/>
    <w:rsid w:val="002B553C"/>
    <w:rsid w:val="002F02FD"/>
    <w:rsid w:val="00336758"/>
    <w:rsid w:val="00386A07"/>
    <w:rsid w:val="003C05B2"/>
    <w:rsid w:val="003E5CE5"/>
    <w:rsid w:val="003E7E09"/>
    <w:rsid w:val="00411F93"/>
    <w:rsid w:val="004F483D"/>
    <w:rsid w:val="005179EE"/>
    <w:rsid w:val="00524D2B"/>
    <w:rsid w:val="00592DC1"/>
    <w:rsid w:val="005A220C"/>
    <w:rsid w:val="006001DF"/>
    <w:rsid w:val="00613877"/>
    <w:rsid w:val="006344B3"/>
    <w:rsid w:val="00653E01"/>
    <w:rsid w:val="006801CA"/>
    <w:rsid w:val="00697857"/>
    <w:rsid w:val="006B7D57"/>
    <w:rsid w:val="006D5F11"/>
    <w:rsid w:val="006D64E1"/>
    <w:rsid w:val="00735615"/>
    <w:rsid w:val="00742C95"/>
    <w:rsid w:val="00745097"/>
    <w:rsid w:val="00755373"/>
    <w:rsid w:val="007A7E48"/>
    <w:rsid w:val="007F0F12"/>
    <w:rsid w:val="007F2BF8"/>
    <w:rsid w:val="0081371F"/>
    <w:rsid w:val="00827B3A"/>
    <w:rsid w:val="00835D5C"/>
    <w:rsid w:val="008446D1"/>
    <w:rsid w:val="00892736"/>
    <w:rsid w:val="008A396B"/>
    <w:rsid w:val="008B4F29"/>
    <w:rsid w:val="008B5B2A"/>
    <w:rsid w:val="008C6660"/>
    <w:rsid w:val="008F1BC8"/>
    <w:rsid w:val="00921213"/>
    <w:rsid w:val="00930BAB"/>
    <w:rsid w:val="009351C5"/>
    <w:rsid w:val="00961D40"/>
    <w:rsid w:val="00971936"/>
    <w:rsid w:val="00981891"/>
    <w:rsid w:val="009D1234"/>
    <w:rsid w:val="009E086B"/>
    <w:rsid w:val="00A0356B"/>
    <w:rsid w:val="00A04EDC"/>
    <w:rsid w:val="00A07F57"/>
    <w:rsid w:val="00A369F8"/>
    <w:rsid w:val="00A414C0"/>
    <w:rsid w:val="00A82691"/>
    <w:rsid w:val="00A85D1B"/>
    <w:rsid w:val="00A90157"/>
    <w:rsid w:val="00AC7B3A"/>
    <w:rsid w:val="00AF57E7"/>
    <w:rsid w:val="00B63E58"/>
    <w:rsid w:val="00BA2121"/>
    <w:rsid w:val="00BA362F"/>
    <w:rsid w:val="00BE5218"/>
    <w:rsid w:val="00C0307B"/>
    <w:rsid w:val="00C10A2B"/>
    <w:rsid w:val="00C31CEC"/>
    <w:rsid w:val="00C52F0A"/>
    <w:rsid w:val="00C65552"/>
    <w:rsid w:val="00CD4F23"/>
    <w:rsid w:val="00CD7D26"/>
    <w:rsid w:val="00CE69F3"/>
    <w:rsid w:val="00D074B2"/>
    <w:rsid w:val="00D077A6"/>
    <w:rsid w:val="00D11DE9"/>
    <w:rsid w:val="00D5110F"/>
    <w:rsid w:val="00D53D5A"/>
    <w:rsid w:val="00D725A3"/>
    <w:rsid w:val="00D86F5D"/>
    <w:rsid w:val="00DC56B9"/>
    <w:rsid w:val="00DD0291"/>
    <w:rsid w:val="00DD533F"/>
    <w:rsid w:val="00DD5CB1"/>
    <w:rsid w:val="00E13584"/>
    <w:rsid w:val="00E14D9E"/>
    <w:rsid w:val="00E261CC"/>
    <w:rsid w:val="00E717F4"/>
    <w:rsid w:val="00E76FF4"/>
    <w:rsid w:val="00E83F58"/>
    <w:rsid w:val="00EA41BB"/>
    <w:rsid w:val="00EC5A67"/>
    <w:rsid w:val="00ED3F43"/>
    <w:rsid w:val="00EF71C3"/>
    <w:rsid w:val="00F06F5A"/>
    <w:rsid w:val="00F1259C"/>
    <w:rsid w:val="00F12A4C"/>
    <w:rsid w:val="00F16BA5"/>
    <w:rsid w:val="00F25D3C"/>
    <w:rsid w:val="00FC62F1"/>
    <w:rsid w:val="00FE476F"/>
    <w:rsid w:val="00FE634C"/>
    <w:rsid w:val="00FF3B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1371F"/>
    <w:pPr>
      <w:widowControl w:val="0"/>
      <w:jc w:val="both"/>
    </w:pPr>
    <w:rPr>
      <w:rFonts w:ascii="Calibri" w:hAnsi="Calibri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F16BA5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F0F12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86F5D"/>
    <w:pPr>
      <w:tabs>
        <w:tab w:val="center" w:pos="4419"/>
        <w:tab w:val="right" w:pos="88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86F5D"/>
  </w:style>
  <w:style w:type="paragraph" w:styleId="Footer">
    <w:name w:val="footer"/>
    <w:basedOn w:val="Normal"/>
    <w:link w:val="FooterChar"/>
    <w:uiPriority w:val="99"/>
    <w:unhideWhenUsed/>
    <w:rsid w:val="00D86F5D"/>
    <w:pPr>
      <w:tabs>
        <w:tab w:val="center" w:pos="4419"/>
        <w:tab w:val="right" w:pos="88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86F5D"/>
  </w:style>
  <w:style w:type="paragraph" w:styleId="ListParagraph">
    <w:name w:val="List Paragraph"/>
    <w:basedOn w:val="Normal"/>
    <w:uiPriority w:val="34"/>
    <w:qFormat/>
    <w:rsid w:val="00D86F5D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F483D"/>
    <w:rPr>
      <w:rFonts w:asciiTheme="majorHAnsi" w:eastAsiaTheme="majorEastAsia" w:hAnsiTheme="majorHAnsi" w:cstheme="majorBid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483D"/>
    <w:rPr>
      <w:rFonts w:asciiTheme="majorHAnsi" w:eastAsiaTheme="majorEastAsia" w:hAnsiTheme="majorHAnsi" w:cstheme="majorBidi"/>
      <w:sz w:val="18"/>
      <w:szCs w:val="18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2112B7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2112B7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2112B7"/>
    <w:rPr>
      <w:vertAlign w:val="superscript"/>
    </w:rPr>
  </w:style>
  <w:style w:type="character" w:customStyle="1" w:styleId="Heading1Char">
    <w:name w:val="Heading 1 Char"/>
    <w:basedOn w:val="DefaultParagraphFont"/>
    <w:link w:val="Heading1"/>
    <w:uiPriority w:val="9"/>
    <w:rsid w:val="00F16BA5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TOC1">
    <w:name w:val="toc 1"/>
    <w:basedOn w:val="Normal"/>
    <w:next w:val="Normal"/>
    <w:autoRedefine/>
    <w:uiPriority w:val="39"/>
    <w:unhideWhenUsed/>
    <w:rsid w:val="00930BAB"/>
    <w:pPr>
      <w:spacing w:before="120" w:after="120"/>
      <w:jc w:val="left"/>
    </w:pPr>
    <w:rPr>
      <w:rFonts w:asciiTheme="minorHAnsi" w:hAnsiTheme="minorHAnsi"/>
      <w:b/>
      <w:bCs/>
      <w:caps/>
      <w:sz w:val="20"/>
      <w:szCs w:val="20"/>
    </w:rPr>
  </w:style>
  <w:style w:type="paragraph" w:styleId="TOC2">
    <w:name w:val="toc 2"/>
    <w:basedOn w:val="Normal"/>
    <w:next w:val="Normal"/>
    <w:autoRedefine/>
    <w:uiPriority w:val="39"/>
    <w:unhideWhenUsed/>
    <w:rsid w:val="00930BAB"/>
    <w:pPr>
      <w:ind w:left="240"/>
      <w:jc w:val="left"/>
    </w:pPr>
    <w:rPr>
      <w:rFonts w:asciiTheme="minorHAnsi" w:hAnsiTheme="minorHAnsi"/>
      <w:smallCap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rsid w:val="00930BAB"/>
    <w:pPr>
      <w:ind w:left="480"/>
      <w:jc w:val="left"/>
    </w:pPr>
    <w:rPr>
      <w:rFonts w:asciiTheme="minorHAnsi" w:hAnsiTheme="minorHAnsi"/>
      <w:i/>
      <w:iCs/>
      <w:sz w:val="20"/>
      <w:szCs w:val="20"/>
    </w:rPr>
  </w:style>
  <w:style w:type="paragraph" w:styleId="TOC4">
    <w:name w:val="toc 4"/>
    <w:basedOn w:val="Normal"/>
    <w:next w:val="Normal"/>
    <w:autoRedefine/>
    <w:uiPriority w:val="39"/>
    <w:unhideWhenUsed/>
    <w:rsid w:val="00930BAB"/>
    <w:pPr>
      <w:ind w:left="720"/>
      <w:jc w:val="left"/>
    </w:pPr>
    <w:rPr>
      <w:rFonts w:asciiTheme="minorHAnsi" w:hAnsiTheme="minorHAnsi"/>
      <w:sz w:val="18"/>
      <w:szCs w:val="18"/>
    </w:rPr>
  </w:style>
  <w:style w:type="paragraph" w:styleId="TOC5">
    <w:name w:val="toc 5"/>
    <w:basedOn w:val="Normal"/>
    <w:next w:val="Normal"/>
    <w:autoRedefine/>
    <w:uiPriority w:val="39"/>
    <w:unhideWhenUsed/>
    <w:rsid w:val="00930BAB"/>
    <w:pPr>
      <w:ind w:left="960"/>
      <w:jc w:val="left"/>
    </w:pPr>
    <w:rPr>
      <w:rFonts w:asciiTheme="minorHAnsi" w:hAnsiTheme="minorHAnsi"/>
      <w:sz w:val="18"/>
      <w:szCs w:val="18"/>
    </w:rPr>
  </w:style>
  <w:style w:type="paragraph" w:styleId="TOC6">
    <w:name w:val="toc 6"/>
    <w:basedOn w:val="Normal"/>
    <w:next w:val="Normal"/>
    <w:autoRedefine/>
    <w:uiPriority w:val="39"/>
    <w:unhideWhenUsed/>
    <w:rsid w:val="00930BAB"/>
    <w:pPr>
      <w:ind w:left="1200"/>
      <w:jc w:val="left"/>
    </w:pPr>
    <w:rPr>
      <w:rFonts w:asciiTheme="minorHAnsi" w:hAnsiTheme="minorHAnsi"/>
      <w:sz w:val="18"/>
      <w:szCs w:val="18"/>
    </w:rPr>
  </w:style>
  <w:style w:type="paragraph" w:styleId="TOC7">
    <w:name w:val="toc 7"/>
    <w:basedOn w:val="Normal"/>
    <w:next w:val="Normal"/>
    <w:autoRedefine/>
    <w:uiPriority w:val="39"/>
    <w:unhideWhenUsed/>
    <w:rsid w:val="00930BAB"/>
    <w:pPr>
      <w:ind w:left="1440"/>
      <w:jc w:val="left"/>
    </w:pPr>
    <w:rPr>
      <w:rFonts w:asciiTheme="minorHAnsi" w:hAnsiTheme="minorHAnsi"/>
      <w:sz w:val="18"/>
      <w:szCs w:val="18"/>
    </w:rPr>
  </w:style>
  <w:style w:type="paragraph" w:styleId="TOC8">
    <w:name w:val="toc 8"/>
    <w:basedOn w:val="Normal"/>
    <w:next w:val="Normal"/>
    <w:autoRedefine/>
    <w:uiPriority w:val="39"/>
    <w:unhideWhenUsed/>
    <w:rsid w:val="00930BAB"/>
    <w:pPr>
      <w:ind w:left="1680"/>
      <w:jc w:val="left"/>
    </w:pPr>
    <w:rPr>
      <w:rFonts w:asciiTheme="minorHAnsi" w:hAnsiTheme="minorHAnsi"/>
      <w:sz w:val="18"/>
      <w:szCs w:val="18"/>
    </w:rPr>
  </w:style>
  <w:style w:type="paragraph" w:styleId="TOC9">
    <w:name w:val="toc 9"/>
    <w:basedOn w:val="Normal"/>
    <w:next w:val="Normal"/>
    <w:autoRedefine/>
    <w:uiPriority w:val="39"/>
    <w:unhideWhenUsed/>
    <w:rsid w:val="00930BAB"/>
    <w:pPr>
      <w:ind w:left="1920"/>
      <w:jc w:val="left"/>
    </w:pPr>
    <w:rPr>
      <w:rFonts w:asciiTheme="minorHAnsi" w:hAnsiTheme="minorHAns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930BAB"/>
    <w:rPr>
      <w:color w:val="0563C1" w:themeColor="hyperlink"/>
      <w:u w:val="single"/>
    </w:rPr>
  </w:style>
  <w:style w:type="table" w:styleId="TableGrid">
    <w:name w:val="Table Grid"/>
    <w:basedOn w:val="TableNormal"/>
    <w:uiPriority w:val="39"/>
    <w:rsid w:val="00EA41B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basedOn w:val="DefaultParagraphFont"/>
    <w:link w:val="Heading2"/>
    <w:uiPriority w:val="9"/>
    <w:rsid w:val="007F0F12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Bibliography">
    <w:name w:val="Bibliography"/>
    <w:basedOn w:val="Normal"/>
    <w:next w:val="Normal"/>
    <w:uiPriority w:val="37"/>
    <w:unhideWhenUsed/>
    <w:rsid w:val="00CD7D2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1371F"/>
    <w:pPr>
      <w:widowControl w:val="0"/>
      <w:jc w:val="both"/>
    </w:pPr>
    <w:rPr>
      <w:rFonts w:ascii="Calibri" w:hAnsi="Calibri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F16BA5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F0F12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86F5D"/>
    <w:pPr>
      <w:tabs>
        <w:tab w:val="center" w:pos="4419"/>
        <w:tab w:val="right" w:pos="88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86F5D"/>
  </w:style>
  <w:style w:type="paragraph" w:styleId="Footer">
    <w:name w:val="footer"/>
    <w:basedOn w:val="Normal"/>
    <w:link w:val="FooterChar"/>
    <w:uiPriority w:val="99"/>
    <w:unhideWhenUsed/>
    <w:rsid w:val="00D86F5D"/>
    <w:pPr>
      <w:tabs>
        <w:tab w:val="center" w:pos="4419"/>
        <w:tab w:val="right" w:pos="88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86F5D"/>
  </w:style>
  <w:style w:type="paragraph" w:styleId="ListParagraph">
    <w:name w:val="List Paragraph"/>
    <w:basedOn w:val="Normal"/>
    <w:uiPriority w:val="34"/>
    <w:qFormat/>
    <w:rsid w:val="00D86F5D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F483D"/>
    <w:rPr>
      <w:rFonts w:asciiTheme="majorHAnsi" w:eastAsiaTheme="majorEastAsia" w:hAnsiTheme="majorHAnsi" w:cstheme="majorBid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483D"/>
    <w:rPr>
      <w:rFonts w:asciiTheme="majorHAnsi" w:eastAsiaTheme="majorEastAsia" w:hAnsiTheme="majorHAnsi" w:cstheme="majorBidi"/>
      <w:sz w:val="18"/>
      <w:szCs w:val="18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2112B7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2112B7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2112B7"/>
    <w:rPr>
      <w:vertAlign w:val="superscript"/>
    </w:rPr>
  </w:style>
  <w:style w:type="character" w:customStyle="1" w:styleId="Heading1Char">
    <w:name w:val="Heading 1 Char"/>
    <w:basedOn w:val="DefaultParagraphFont"/>
    <w:link w:val="Heading1"/>
    <w:uiPriority w:val="9"/>
    <w:rsid w:val="00F16BA5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TOC1">
    <w:name w:val="toc 1"/>
    <w:basedOn w:val="Normal"/>
    <w:next w:val="Normal"/>
    <w:autoRedefine/>
    <w:uiPriority w:val="39"/>
    <w:unhideWhenUsed/>
    <w:rsid w:val="00930BAB"/>
    <w:pPr>
      <w:spacing w:before="120" w:after="120"/>
      <w:jc w:val="left"/>
    </w:pPr>
    <w:rPr>
      <w:rFonts w:asciiTheme="minorHAnsi" w:hAnsiTheme="minorHAnsi"/>
      <w:b/>
      <w:bCs/>
      <w:caps/>
      <w:sz w:val="20"/>
      <w:szCs w:val="20"/>
    </w:rPr>
  </w:style>
  <w:style w:type="paragraph" w:styleId="TOC2">
    <w:name w:val="toc 2"/>
    <w:basedOn w:val="Normal"/>
    <w:next w:val="Normal"/>
    <w:autoRedefine/>
    <w:uiPriority w:val="39"/>
    <w:unhideWhenUsed/>
    <w:rsid w:val="00930BAB"/>
    <w:pPr>
      <w:ind w:left="240"/>
      <w:jc w:val="left"/>
    </w:pPr>
    <w:rPr>
      <w:rFonts w:asciiTheme="minorHAnsi" w:hAnsiTheme="minorHAnsi"/>
      <w:smallCap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rsid w:val="00930BAB"/>
    <w:pPr>
      <w:ind w:left="480"/>
      <w:jc w:val="left"/>
    </w:pPr>
    <w:rPr>
      <w:rFonts w:asciiTheme="minorHAnsi" w:hAnsiTheme="minorHAnsi"/>
      <w:i/>
      <w:iCs/>
      <w:sz w:val="20"/>
      <w:szCs w:val="20"/>
    </w:rPr>
  </w:style>
  <w:style w:type="paragraph" w:styleId="TOC4">
    <w:name w:val="toc 4"/>
    <w:basedOn w:val="Normal"/>
    <w:next w:val="Normal"/>
    <w:autoRedefine/>
    <w:uiPriority w:val="39"/>
    <w:unhideWhenUsed/>
    <w:rsid w:val="00930BAB"/>
    <w:pPr>
      <w:ind w:left="720"/>
      <w:jc w:val="left"/>
    </w:pPr>
    <w:rPr>
      <w:rFonts w:asciiTheme="minorHAnsi" w:hAnsiTheme="minorHAnsi"/>
      <w:sz w:val="18"/>
      <w:szCs w:val="18"/>
    </w:rPr>
  </w:style>
  <w:style w:type="paragraph" w:styleId="TOC5">
    <w:name w:val="toc 5"/>
    <w:basedOn w:val="Normal"/>
    <w:next w:val="Normal"/>
    <w:autoRedefine/>
    <w:uiPriority w:val="39"/>
    <w:unhideWhenUsed/>
    <w:rsid w:val="00930BAB"/>
    <w:pPr>
      <w:ind w:left="960"/>
      <w:jc w:val="left"/>
    </w:pPr>
    <w:rPr>
      <w:rFonts w:asciiTheme="minorHAnsi" w:hAnsiTheme="minorHAnsi"/>
      <w:sz w:val="18"/>
      <w:szCs w:val="18"/>
    </w:rPr>
  </w:style>
  <w:style w:type="paragraph" w:styleId="TOC6">
    <w:name w:val="toc 6"/>
    <w:basedOn w:val="Normal"/>
    <w:next w:val="Normal"/>
    <w:autoRedefine/>
    <w:uiPriority w:val="39"/>
    <w:unhideWhenUsed/>
    <w:rsid w:val="00930BAB"/>
    <w:pPr>
      <w:ind w:left="1200"/>
      <w:jc w:val="left"/>
    </w:pPr>
    <w:rPr>
      <w:rFonts w:asciiTheme="minorHAnsi" w:hAnsiTheme="minorHAnsi"/>
      <w:sz w:val="18"/>
      <w:szCs w:val="18"/>
    </w:rPr>
  </w:style>
  <w:style w:type="paragraph" w:styleId="TOC7">
    <w:name w:val="toc 7"/>
    <w:basedOn w:val="Normal"/>
    <w:next w:val="Normal"/>
    <w:autoRedefine/>
    <w:uiPriority w:val="39"/>
    <w:unhideWhenUsed/>
    <w:rsid w:val="00930BAB"/>
    <w:pPr>
      <w:ind w:left="1440"/>
      <w:jc w:val="left"/>
    </w:pPr>
    <w:rPr>
      <w:rFonts w:asciiTheme="minorHAnsi" w:hAnsiTheme="minorHAnsi"/>
      <w:sz w:val="18"/>
      <w:szCs w:val="18"/>
    </w:rPr>
  </w:style>
  <w:style w:type="paragraph" w:styleId="TOC8">
    <w:name w:val="toc 8"/>
    <w:basedOn w:val="Normal"/>
    <w:next w:val="Normal"/>
    <w:autoRedefine/>
    <w:uiPriority w:val="39"/>
    <w:unhideWhenUsed/>
    <w:rsid w:val="00930BAB"/>
    <w:pPr>
      <w:ind w:left="1680"/>
      <w:jc w:val="left"/>
    </w:pPr>
    <w:rPr>
      <w:rFonts w:asciiTheme="minorHAnsi" w:hAnsiTheme="minorHAnsi"/>
      <w:sz w:val="18"/>
      <w:szCs w:val="18"/>
    </w:rPr>
  </w:style>
  <w:style w:type="paragraph" w:styleId="TOC9">
    <w:name w:val="toc 9"/>
    <w:basedOn w:val="Normal"/>
    <w:next w:val="Normal"/>
    <w:autoRedefine/>
    <w:uiPriority w:val="39"/>
    <w:unhideWhenUsed/>
    <w:rsid w:val="00930BAB"/>
    <w:pPr>
      <w:ind w:left="1920"/>
      <w:jc w:val="left"/>
    </w:pPr>
    <w:rPr>
      <w:rFonts w:asciiTheme="minorHAnsi" w:hAnsiTheme="minorHAns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930BAB"/>
    <w:rPr>
      <w:color w:val="0563C1" w:themeColor="hyperlink"/>
      <w:u w:val="single"/>
    </w:rPr>
  </w:style>
  <w:style w:type="table" w:styleId="TableGrid">
    <w:name w:val="Table Grid"/>
    <w:basedOn w:val="TableNormal"/>
    <w:uiPriority w:val="39"/>
    <w:rsid w:val="00EA41B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basedOn w:val="DefaultParagraphFont"/>
    <w:link w:val="Heading2"/>
    <w:uiPriority w:val="9"/>
    <w:rsid w:val="007F0F12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Bibliography">
    <w:name w:val="Bibliography"/>
    <w:basedOn w:val="Normal"/>
    <w:next w:val="Normal"/>
    <w:uiPriority w:val="37"/>
    <w:unhideWhenUsed/>
    <w:rsid w:val="00CD7D2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 Sixth Edition">
  <b:Source>
    <b:Tag>OMR</b:Tag>
    <b:SourceType>Book</b:SourceType>
    <b:Guid>{26EE0FFB-9C03-4038-9650-1D229A8506B6}</b:Guid>
    <b:Author>
      <b:Author>
        <b:Corporate>OMRON</b:Corporate>
      </b:Author>
    </b:Author>
    <b:Title>V106-E1-11 NB-Designer Operation Manual</b:Title>
    <b:Year>2014</b:Year>
    <b:RefOrder>1</b:RefOrder>
  </b:Source>
  <b:Source>
    <b:Tag>OMR1</b:Tag>
    <b:SourceType>Book</b:SourceType>
    <b:Guid>{4DB01EC0-1C8F-4764-A729-942463E66E3A}</b:Guid>
    <b:Author>
      <b:Author>
        <b:Corporate>OMRON</b:Corporate>
      </b:Author>
    </b:Author>
    <b:Title>V107-E1-08 Setup Manual</b:Title>
    <b:Year>2013</b:Year>
    <b:RefOrder>2</b:RefOrder>
  </b:Source>
  <b:Source>
    <b:Tag>OMR2</b:Tag>
    <b:SourceType>Book</b:SourceType>
    <b:Guid>{BF8B85A8-1D30-4A4A-814D-84E7B26C42A6}</b:Guid>
    <b:Author>
      <b:Author>
        <b:Corporate>OMRON</b:Corporate>
      </b:Author>
    </b:Author>
    <b:Title>V108-E1-11 Host Connection Manual</b:Title>
    <b:Year>2014</b:Year>
    <b:RefOrder>3</b:RefOrder>
  </b:Source>
  <b:Source>
    <b:Tag>OMR3</b:Tag>
    <b:SourceType>Book</b:SourceType>
    <b:Guid>{BE8B2416-A69E-4817-A77A-FB4C02A7A90D}</b:Guid>
    <b:Author>
      <b:Author>
        <b:Corporate>OMRON</b:Corporate>
      </b:Author>
    </b:Author>
    <b:Title>V109-E1-08 Startup Guide Manual</b:Title>
    <b:Year>2014</b:Year>
    <b:RefOrder>4</b:RefOrder>
  </b:Source>
  <b:Source>
    <b:Tag>Hei</b:Tag>
    <b:SourceType>DocumentFromInternetSite</b:SourceType>
    <b:Guid>{83441CE9-C638-427A-9684-3CCF2EB79C2E}</b:Guid>
    <b:Author>
      <b:Author>
        <b:Corporate>Heijma, René</b:Corporate>
      </b:Author>
    </b:Author>
    <b:Title>Virtual Private Network, Secure Remote Access to machines through VPN</b:Title>
    <b:City>'s-Hertogenbosch</b:City>
    <b:Publisher>OMRON Europe</b:Publisher>
    <b:LCID>en-US</b:LCID>
    <b:URL>https://industrial.omron.eu/en/products/downloads/download-white-paper-vpn</b:URL>
    <b:InternetSiteTitle>industrial.omron.eu</b:InternetSiteTitle>
    <b:RefOrder>5</b:RefOrder>
  </b:Source>
</b:Sources>
</file>

<file path=customXml/itemProps1.xml><?xml version="1.0" encoding="utf-8"?>
<ds:datastoreItem xmlns:ds="http://schemas.openxmlformats.org/officeDocument/2006/customXml" ds:itemID="{42E2D8D8-9928-47C2-8A33-692EFE2786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17</Pages>
  <Words>1098</Words>
  <Characters>6260</Characters>
  <Application>Microsoft Office Word</Application>
  <DocSecurity>0</DocSecurity>
  <Lines>52</Lines>
  <Paragraphs>14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タイトル</vt:lpstr>
      </vt:variant>
      <vt:variant>
        <vt:i4>1</vt:i4>
      </vt:variant>
    </vt:vector>
  </HeadingPairs>
  <TitlesOfParts>
    <vt:vector size="2" baseType="lpstr">
      <vt:lpstr/>
      <vt:lpstr/>
    </vt:vector>
  </TitlesOfParts>
  <Company>オムロン</Company>
  <LinksUpToDate>false</LinksUpToDate>
  <CharactersWithSpaces>7344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市田 俊彦（010890232）</dc:creator>
  <cp:lastModifiedBy>Kosters, Angel</cp:lastModifiedBy>
  <cp:revision>5</cp:revision>
  <cp:lastPrinted>2016-07-22T06:52:00Z</cp:lastPrinted>
  <dcterms:created xsi:type="dcterms:W3CDTF">2016-07-26T10:15:00Z</dcterms:created>
  <dcterms:modified xsi:type="dcterms:W3CDTF">2016-07-26T10:18:00Z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Version">
    <vt:lpwstr>1.00</vt:lpwstr>
  </property>
</Properties>
</file>